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E633B" w14:textId="77777777" w:rsidR="001F2366" w:rsidRPr="00C65272" w:rsidRDefault="00E102B7" w:rsidP="00F311AB">
      <w:pPr>
        <w:tabs>
          <w:tab w:val="left" w:pos="2835"/>
        </w:tabs>
        <w:spacing w:line="276" w:lineRule="auto"/>
        <w:jc w:val="center"/>
        <w:rPr>
          <w:b/>
          <w:caps/>
        </w:rPr>
      </w:pPr>
      <w:r w:rsidRPr="00C65272">
        <w:rPr>
          <w:b/>
          <w:caps/>
        </w:rPr>
        <w:t>Sub-Contractor Manager</w:t>
      </w:r>
    </w:p>
    <w:p w14:paraId="6A5E633C" w14:textId="77777777" w:rsidR="001F2366" w:rsidRPr="00C65272" w:rsidRDefault="001F2366" w:rsidP="00C65272">
      <w:pPr>
        <w:tabs>
          <w:tab w:val="left" w:pos="2835"/>
        </w:tabs>
        <w:jc w:val="center"/>
        <w:rPr>
          <w:rFonts w:cs="Arial"/>
          <w:b/>
          <w:sz w:val="20"/>
        </w:rPr>
      </w:pPr>
      <w:r w:rsidRPr="00C65272">
        <w:rPr>
          <w:rFonts w:cs="Arial"/>
          <w:b/>
          <w:sz w:val="20"/>
        </w:rPr>
        <w:t>JOB DESCRIPTION</w:t>
      </w:r>
    </w:p>
    <w:p w14:paraId="6A5E633D" w14:textId="77777777" w:rsidR="001F2366" w:rsidRPr="00C65272" w:rsidRDefault="001F2366" w:rsidP="00C65272">
      <w:pPr>
        <w:tabs>
          <w:tab w:val="left" w:pos="2835"/>
        </w:tabs>
        <w:jc w:val="both"/>
        <w:rPr>
          <w:rFonts w:cs="Arial"/>
          <w:sz w:val="20"/>
        </w:rPr>
      </w:pPr>
    </w:p>
    <w:p w14:paraId="6A5E633E" w14:textId="77777777" w:rsidR="00E102B7" w:rsidRPr="00C65272" w:rsidRDefault="00E102B7" w:rsidP="00C65272">
      <w:pPr>
        <w:jc w:val="both"/>
        <w:rPr>
          <w:rFonts w:cs="Arial"/>
          <w:b/>
          <w:sz w:val="20"/>
        </w:rPr>
      </w:pPr>
      <w:r w:rsidRPr="00C65272">
        <w:rPr>
          <w:rFonts w:cs="Arial"/>
          <w:b/>
          <w:sz w:val="20"/>
        </w:rPr>
        <w:t>Job Title:</w:t>
      </w:r>
      <w:r w:rsidRPr="00C65272">
        <w:rPr>
          <w:rFonts w:cs="Arial"/>
          <w:b/>
          <w:sz w:val="20"/>
        </w:rPr>
        <w:tab/>
      </w:r>
      <w:r w:rsidRPr="00C65272">
        <w:rPr>
          <w:rFonts w:cs="Arial"/>
          <w:b/>
          <w:sz w:val="20"/>
        </w:rPr>
        <w:tab/>
      </w:r>
      <w:r w:rsidRPr="00C65272">
        <w:rPr>
          <w:rFonts w:cs="Arial"/>
          <w:b/>
          <w:sz w:val="20"/>
        </w:rPr>
        <w:tab/>
      </w:r>
      <w:r w:rsidRPr="00C65272">
        <w:rPr>
          <w:rFonts w:cs="Arial"/>
          <w:sz w:val="20"/>
        </w:rPr>
        <w:t>Sub-Contractor Manager</w:t>
      </w:r>
    </w:p>
    <w:p w14:paraId="6A5E633F" w14:textId="119F12A0" w:rsidR="00E102B7" w:rsidRDefault="00E102B7" w:rsidP="00C65272">
      <w:pPr>
        <w:pStyle w:val="Heading1"/>
        <w:keepNext w:val="0"/>
        <w:widowControl w:val="0"/>
        <w:rPr>
          <w:rFonts w:cs="Arial"/>
          <w:b w:val="0"/>
        </w:rPr>
      </w:pPr>
      <w:r w:rsidRPr="00C65272">
        <w:rPr>
          <w:rFonts w:cs="Arial"/>
        </w:rPr>
        <w:t>Hours:</w:t>
      </w:r>
      <w:r w:rsidRPr="00C65272">
        <w:rPr>
          <w:rFonts w:cs="Arial"/>
        </w:rPr>
        <w:tab/>
      </w:r>
      <w:r w:rsidRPr="00C65272">
        <w:rPr>
          <w:rFonts w:cs="Arial"/>
        </w:rPr>
        <w:tab/>
      </w:r>
      <w:r w:rsidRPr="00C65272">
        <w:rPr>
          <w:rFonts w:cs="Arial"/>
        </w:rPr>
        <w:tab/>
      </w:r>
      <w:r w:rsidRPr="00C65272">
        <w:rPr>
          <w:rFonts w:cs="Arial"/>
        </w:rPr>
        <w:tab/>
      </w:r>
      <w:r w:rsidRPr="00C65272">
        <w:rPr>
          <w:rFonts w:cs="Arial"/>
          <w:b w:val="0"/>
        </w:rPr>
        <w:t>37.5</w:t>
      </w:r>
      <w:r w:rsidR="00C65272">
        <w:rPr>
          <w:rFonts w:cs="Arial"/>
          <w:b w:val="0"/>
        </w:rPr>
        <w:t xml:space="preserve"> hours per week, Monday to Friday</w:t>
      </w:r>
      <w:r w:rsidR="007B4CAB">
        <w:rPr>
          <w:rFonts w:cs="Arial"/>
          <w:b w:val="0"/>
        </w:rPr>
        <w:t xml:space="preserve">. </w:t>
      </w:r>
    </w:p>
    <w:p w14:paraId="20CF0F88" w14:textId="0EBBEA83" w:rsidR="007B4CAB" w:rsidRPr="007B4CAB" w:rsidRDefault="007B4CAB" w:rsidP="007B4CAB">
      <w:pPr>
        <w:rPr>
          <w:sz w:val="20"/>
        </w:rPr>
      </w:pPr>
      <w:r>
        <w:tab/>
      </w:r>
      <w:r>
        <w:tab/>
      </w:r>
      <w:r>
        <w:tab/>
      </w:r>
      <w:r>
        <w:tab/>
      </w:r>
      <w:r>
        <w:rPr>
          <w:sz w:val="20"/>
        </w:rPr>
        <w:t>Flexible start/finish to take into account meetings in different time zones.</w:t>
      </w:r>
    </w:p>
    <w:p w14:paraId="6A5E6340" w14:textId="517E1CF5" w:rsidR="00E102B7" w:rsidRPr="00C65272" w:rsidRDefault="00E102B7" w:rsidP="00C65272">
      <w:pPr>
        <w:jc w:val="both"/>
        <w:rPr>
          <w:rFonts w:cs="Arial"/>
          <w:b/>
          <w:sz w:val="20"/>
        </w:rPr>
      </w:pPr>
      <w:r w:rsidRPr="00C65272">
        <w:rPr>
          <w:rFonts w:cs="Arial"/>
          <w:b/>
          <w:sz w:val="20"/>
        </w:rPr>
        <w:t>Department:</w:t>
      </w:r>
      <w:r w:rsidRPr="00C65272">
        <w:rPr>
          <w:rFonts w:cs="Arial"/>
          <w:b/>
          <w:sz w:val="20"/>
        </w:rPr>
        <w:tab/>
      </w:r>
      <w:r w:rsidRPr="00C65272">
        <w:rPr>
          <w:rFonts w:cs="Arial"/>
          <w:b/>
          <w:sz w:val="20"/>
        </w:rPr>
        <w:tab/>
      </w:r>
      <w:r w:rsidRPr="00C65272">
        <w:rPr>
          <w:rFonts w:cs="Arial"/>
          <w:b/>
          <w:sz w:val="20"/>
        </w:rPr>
        <w:tab/>
      </w:r>
      <w:r w:rsidR="007B4CAB">
        <w:rPr>
          <w:rFonts w:cs="Arial"/>
          <w:sz w:val="20"/>
        </w:rPr>
        <w:t>Engineering</w:t>
      </w:r>
    </w:p>
    <w:p w14:paraId="6A5E6341" w14:textId="3BD56362" w:rsidR="00E102B7" w:rsidRPr="00C65272" w:rsidRDefault="00E102B7" w:rsidP="00C65272">
      <w:pPr>
        <w:pStyle w:val="Heading1"/>
        <w:keepNext w:val="0"/>
        <w:widowControl w:val="0"/>
        <w:rPr>
          <w:rFonts w:cs="Arial"/>
        </w:rPr>
      </w:pPr>
      <w:r w:rsidRPr="00C65272">
        <w:rPr>
          <w:rFonts w:cs="Arial"/>
        </w:rPr>
        <w:t>Main Location:</w:t>
      </w:r>
      <w:r w:rsidRPr="00C65272">
        <w:rPr>
          <w:rFonts w:cs="Arial"/>
        </w:rPr>
        <w:tab/>
      </w:r>
      <w:r w:rsidRPr="00C65272">
        <w:rPr>
          <w:rFonts w:cs="Arial"/>
        </w:rPr>
        <w:tab/>
      </w:r>
      <w:r w:rsidRPr="00C65272">
        <w:rPr>
          <w:rFonts w:cs="Arial"/>
        </w:rPr>
        <w:tab/>
      </w:r>
      <w:r w:rsidR="00C65272">
        <w:rPr>
          <w:rFonts w:cs="Arial"/>
          <w:b w:val="0"/>
        </w:rPr>
        <w:t>Home</w:t>
      </w:r>
      <w:r w:rsidR="007B4CAB">
        <w:rPr>
          <w:rFonts w:cs="Arial"/>
          <w:b w:val="0"/>
        </w:rPr>
        <w:t xml:space="preserve"> with a minimum of 4 days per month in Magor</w:t>
      </w:r>
    </w:p>
    <w:p w14:paraId="6A5E6342" w14:textId="60FC2E94" w:rsidR="00E102B7" w:rsidRPr="00C65272" w:rsidRDefault="00E102B7" w:rsidP="00C65272">
      <w:pPr>
        <w:jc w:val="both"/>
        <w:rPr>
          <w:rFonts w:cs="Arial"/>
          <w:b/>
          <w:sz w:val="20"/>
        </w:rPr>
      </w:pPr>
      <w:r w:rsidRPr="00C65272">
        <w:rPr>
          <w:rFonts w:cs="Arial"/>
          <w:b/>
          <w:sz w:val="20"/>
        </w:rPr>
        <w:t>Responsible to:</w:t>
      </w:r>
      <w:r w:rsidRPr="00C65272">
        <w:rPr>
          <w:rFonts w:cs="Arial"/>
          <w:b/>
          <w:sz w:val="20"/>
        </w:rPr>
        <w:tab/>
      </w:r>
      <w:r w:rsidRPr="00C65272">
        <w:rPr>
          <w:rFonts w:cs="Arial"/>
          <w:b/>
          <w:sz w:val="20"/>
        </w:rPr>
        <w:tab/>
      </w:r>
      <w:r w:rsidR="007B4CAB">
        <w:rPr>
          <w:rFonts w:cs="Arial"/>
          <w:sz w:val="20"/>
        </w:rPr>
        <w:t>Head of Department</w:t>
      </w:r>
    </w:p>
    <w:p w14:paraId="6A5E6343" w14:textId="77777777" w:rsidR="00E102B7" w:rsidRPr="00C65272" w:rsidRDefault="00E102B7" w:rsidP="00C65272">
      <w:pPr>
        <w:jc w:val="both"/>
        <w:rPr>
          <w:rFonts w:cs="Arial"/>
          <w:b/>
          <w:sz w:val="20"/>
        </w:rPr>
      </w:pPr>
      <w:r w:rsidRPr="00C65272">
        <w:rPr>
          <w:rFonts w:cs="Arial"/>
          <w:b/>
          <w:sz w:val="20"/>
        </w:rPr>
        <w:t>Details of Subordinates:</w:t>
      </w:r>
      <w:r w:rsidRPr="00C65272">
        <w:rPr>
          <w:rFonts w:cs="Arial"/>
          <w:b/>
          <w:sz w:val="20"/>
        </w:rPr>
        <w:tab/>
      </w:r>
      <w:r w:rsidRPr="00C65272">
        <w:rPr>
          <w:rFonts w:cs="Arial"/>
          <w:sz w:val="20"/>
        </w:rPr>
        <w:t>None</w:t>
      </w:r>
    </w:p>
    <w:p w14:paraId="6A5E6344" w14:textId="64E41CCE" w:rsidR="00E102B7" w:rsidRPr="00C65272" w:rsidRDefault="00E102B7" w:rsidP="00C65272">
      <w:pPr>
        <w:jc w:val="both"/>
        <w:rPr>
          <w:rFonts w:cs="Arial"/>
          <w:b/>
          <w:sz w:val="20"/>
        </w:rPr>
      </w:pPr>
      <w:r w:rsidRPr="00C65272">
        <w:rPr>
          <w:rFonts w:cs="Arial"/>
          <w:b/>
          <w:sz w:val="20"/>
        </w:rPr>
        <w:t>Date issued:</w:t>
      </w:r>
      <w:r w:rsidRPr="00C65272">
        <w:rPr>
          <w:rFonts w:cs="Arial"/>
          <w:b/>
          <w:sz w:val="20"/>
        </w:rPr>
        <w:tab/>
      </w:r>
      <w:r w:rsidRPr="00C65272">
        <w:rPr>
          <w:rFonts w:cs="Arial"/>
          <w:b/>
          <w:sz w:val="20"/>
        </w:rPr>
        <w:tab/>
      </w:r>
      <w:r w:rsidRPr="00C65272">
        <w:rPr>
          <w:rFonts w:cs="Arial"/>
          <w:b/>
          <w:sz w:val="20"/>
        </w:rPr>
        <w:tab/>
      </w:r>
      <w:bookmarkStart w:id="0" w:name="_Hlk38110457"/>
      <w:r w:rsidR="007B4CAB">
        <w:rPr>
          <w:rFonts w:cs="Arial"/>
          <w:sz w:val="20"/>
        </w:rPr>
        <w:t>10/10/2024</w:t>
      </w:r>
    </w:p>
    <w:bookmarkEnd w:id="0"/>
    <w:p w14:paraId="6A5E6345" w14:textId="25A49893" w:rsidR="00E102B7" w:rsidRPr="00C65272" w:rsidRDefault="00E102B7" w:rsidP="00C65272">
      <w:pPr>
        <w:jc w:val="both"/>
        <w:rPr>
          <w:rFonts w:cs="Arial"/>
          <w:b/>
          <w:sz w:val="20"/>
        </w:rPr>
      </w:pPr>
      <w:r w:rsidRPr="00C65272">
        <w:rPr>
          <w:rFonts w:cs="Arial"/>
          <w:b/>
          <w:sz w:val="20"/>
        </w:rPr>
        <w:t>Prepared by:</w:t>
      </w:r>
      <w:r w:rsidRPr="00C65272">
        <w:rPr>
          <w:rFonts w:cs="Arial"/>
          <w:b/>
          <w:sz w:val="20"/>
        </w:rPr>
        <w:tab/>
      </w:r>
      <w:r w:rsidRPr="00C65272">
        <w:rPr>
          <w:rFonts w:cs="Arial"/>
          <w:b/>
          <w:sz w:val="20"/>
        </w:rPr>
        <w:tab/>
      </w:r>
      <w:r w:rsidRPr="00C65272">
        <w:rPr>
          <w:rFonts w:cs="Arial"/>
          <w:b/>
          <w:sz w:val="20"/>
        </w:rPr>
        <w:tab/>
      </w:r>
      <w:r w:rsidR="007B4CAB">
        <w:rPr>
          <w:rFonts w:cs="Arial"/>
          <w:sz w:val="20"/>
        </w:rPr>
        <w:t>Steve Olson</w:t>
      </w:r>
    </w:p>
    <w:p w14:paraId="6A5E6347" w14:textId="77777777" w:rsidR="00E102B7" w:rsidRPr="00C65272" w:rsidRDefault="00E102B7" w:rsidP="00C65272">
      <w:pPr>
        <w:tabs>
          <w:tab w:val="left" w:pos="2835"/>
        </w:tabs>
        <w:jc w:val="both"/>
        <w:rPr>
          <w:rFonts w:cs="Arial"/>
          <w:sz w:val="20"/>
        </w:rPr>
      </w:pPr>
    </w:p>
    <w:p w14:paraId="6A5E6349" w14:textId="77777777" w:rsidR="005C7242" w:rsidRPr="00C65272" w:rsidRDefault="005C7242" w:rsidP="00C65272">
      <w:pPr>
        <w:jc w:val="both"/>
        <w:rPr>
          <w:rFonts w:cs="Arial"/>
          <w:b/>
          <w:sz w:val="20"/>
          <w:u w:val="single"/>
        </w:rPr>
      </w:pPr>
      <w:r w:rsidRPr="00C65272">
        <w:rPr>
          <w:rFonts w:cs="Arial"/>
          <w:b/>
          <w:sz w:val="20"/>
          <w:u w:val="single"/>
        </w:rPr>
        <w:t>Job Purpose:</w:t>
      </w:r>
    </w:p>
    <w:p w14:paraId="707642F8" w14:textId="77777777" w:rsidR="00C65272" w:rsidRDefault="00C65272" w:rsidP="00C65272">
      <w:pPr>
        <w:ind w:right="284"/>
        <w:jc w:val="both"/>
        <w:rPr>
          <w:rFonts w:cs="Arial"/>
          <w:sz w:val="20"/>
        </w:rPr>
      </w:pPr>
    </w:p>
    <w:p w14:paraId="6A5E634A" w14:textId="5BB2ABD0" w:rsidR="00E102B7" w:rsidRPr="00C65272" w:rsidRDefault="00E102B7" w:rsidP="00C65272">
      <w:pPr>
        <w:ind w:right="284"/>
        <w:jc w:val="both"/>
        <w:rPr>
          <w:rFonts w:cs="Arial"/>
          <w:color w:val="000000"/>
          <w:sz w:val="20"/>
        </w:rPr>
      </w:pPr>
      <w:r w:rsidRPr="00C65272">
        <w:rPr>
          <w:rFonts w:cs="Arial"/>
          <w:sz w:val="20"/>
        </w:rPr>
        <w:t xml:space="preserve">The Sub-Contractor Manager will be responsible for global sub-contractor identification, selection and evaluation (covering the managed services and project business), </w:t>
      </w:r>
      <w:r w:rsidRPr="00C65272">
        <w:rPr>
          <w:rFonts w:cs="Arial"/>
          <w:color w:val="000000"/>
          <w:sz w:val="20"/>
        </w:rPr>
        <w:t>establishing/on-boarding new sub-contractors into the local markets to ensure operational readiness.  The role is also responsible for evaluating sub-contractor capacity against target plans, planning the delivery of any specific training to meet customer scopes of work and for specifying, agreeing and measuring Key Performance Indicators/Service Level Agreement performance on a regular basis and SHEQ compliance.</w:t>
      </w:r>
    </w:p>
    <w:p w14:paraId="6A5E634B" w14:textId="77777777" w:rsidR="00E102B7" w:rsidRPr="00C65272" w:rsidRDefault="00E102B7" w:rsidP="00C65272">
      <w:pPr>
        <w:ind w:right="284"/>
        <w:jc w:val="both"/>
        <w:rPr>
          <w:rFonts w:cs="Arial"/>
          <w:color w:val="000000"/>
          <w:sz w:val="20"/>
        </w:rPr>
      </w:pPr>
    </w:p>
    <w:p w14:paraId="6A5E634C" w14:textId="3CAEA9ED" w:rsidR="00E102B7" w:rsidRPr="00C65272" w:rsidRDefault="00E102B7" w:rsidP="00C65272">
      <w:pPr>
        <w:ind w:right="284"/>
        <w:jc w:val="both"/>
        <w:rPr>
          <w:rFonts w:cs="Arial"/>
          <w:sz w:val="20"/>
        </w:rPr>
      </w:pPr>
      <w:r w:rsidRPr="00C65272">
        <w:rPr>
          <w:rFonts w:cs="Arial"/>
          <w:sz w:val="20"/>
        </w:rPr>
        <w:t xml:space="preserve">The Sub-Contractor Manager will work closely with Commercial </w:t>
      </w:r>
      <w:r w:rsidRPr="00C65272">
        <w:rPr>
          <w:rFonts w:cs="Arial"/>
          <w:color w:val="000000"/>
          <w:sz w:val="20"/>
        </w:rPr>
        <w:t>on closing contractual agreements to drive the optimum cost/service model for Indigo. Additionally, the</w:t>
      </w:r>
      <w:r w:rsidRPr="00C65272">
        <w:rPr>
          <w:rFonts w:cs="Arial"/>
          <w:sz w:val="20"/>
        </w:rPr>
        <w:t xml:space="preserve"> Sub-Contractor Manager will support the Sales and Business Development organisation in their understanding of applicable sub-contractor costs and capabilities when responding to bids and opportunities. </w:t>
      </w:r>
    </w:p>
    <w:p w14:paraId="6A5E634D" w14:textId="77777777" w:rsidR="00E102B7" w:rsidRPr="00C65272" w:rsidRDefault="00E102B7" w:rsidP="00C65272">
      <w:pPr>
        <w:ind w:right="284"/>
        <w:jc w:val="both"/>
        <w:rPr>
          <w:rFonts w:cs="Arial"/>
          <w:sz w:val="20"/>
        </w:rPr>
      </w:pPr>
    </w:p>
    <w:p w14:paraId="6A5E634E" w14:textId="77777777" w:rsidR="00E102B7" w:rsidRPr="00C65272" w:rsidRDefault="00E102B7" w:rsidP="00C65272">
      <w:pPr>
        <w:ind w:right="284"/>
        <w:jc w:val="both"/>
        <w:rPr>
          <w:rFonts w:cs="Arial"/>
          <w:color w:val="000000"/>
          <w:sz w:val="20"/>
        </w:rPr>
      </w:pPr>
      <w:r w:rsidRPr="00C65272">
        <w:rPr>
          <w:rFonts w:cs="Arial"/>
          <w:sz w:val="20"/>
        </w:rPr>
        <w:t>The Sub-Contractor Manager will also w</w:t>
      </w:r>
      <w:r w:rsidRPr="00C65272">
        <w:rPr>
          <w:rFonts w:cs="Arial"/>
          <w:color w:val="000000"/>
          <w:sz w:val="20"/>
        </w:rPr>
        <w:t>ork as the single point of contact for operational sub-contractor issues and escalations in association with the local Indigo operational lead.</w:t>
      </w:r>
    </w:p>
    <w:p w14:paraId="47D4A653" w14:textId="77777777" w:rsidR="00C65272" w:rsidRPr="00C65272" w:rsidRDefault="00C65272" w:rsidP="00C65272">
      <w:pPr>
        <w:jc w:val="both"/>
        <w:rPr>
          <w:rFonts w:cs="Arial"/>
          <w:sz w:val="20"/>
        </w:rPr>
      </w:pPr>
    </w:p>
    <w:p w14:paraId="43FD9B83" w14:textId="77777777" w:rsidR="00C65272" w:rsidRPr="00C65272" w:rsidRDefault="00C65272" w:rsidP="00C65272">
      <w:pPr>
        <w:pStyle w:val="BodyText"/>
        <w:spacing w:line="240" w:lineRule="auto"/>
        <w:rPr>
          <w:rFonts w:cs="Arial"/>
        </w:rPr>
      </w:pPr>
      <w:r w:rsidRPr="00C65272">
        <w:rPr>
          <w:rFonts w:cs="Arial"/>
        </w:rPr>
        <w:t>The post holder will be required to take on any additional duties which may be considered within the remit of the role.</w:t>
      </w:r>
    </w:p>
    <w:p w14:paraId="6A5E634F" w14:textId="77777777" w:rsidR="005C7242" w:rsidRPr="00C65272" w:rsidRDefault="005C7242" w:rsidP="00C65272">
      <w:pPr>
        <w:jc w:val="both"/>
        <w:rPr>
          <w:rFonts w:cs="Arial"/>
          <w:sz w:val="20"/>
        </w:rPr>
      </w:pPr>
    </w:p>
    <w:p w14:paraId="6A5E6350" w14:textId="77777777" w:rsidR="005C7242" w:rsidRPr="00C65272" w:rsidRDefault="005C7242" w:rsidP="00C65272">
      <w:pPr>
        <w:jc w:val="both"/>
        <w:rPr>
          <w:rFonts w:cs="Arial"/>
          <w:b/>
          <w:sz w:val="20"/>
          <w:u w:val="single"/>
        </w:rPr>
      </w:pPr>
      <w:r w:rsidRPr="00C65272">
        <w:rPr>
          <w:rFonts w:cs="Arial"/>
          <w:b/>
          <w:sz w:val="20"/>
          <w:u w:val="single"/>
        </w:rPr>
        <w:t>Principle Accountabilities / Objectives:</w:t>
      </w:r>
    </w:p>
    <w:p w14:paraId="4788F049" w14:textId="77777777" w:rsidR="00C65272" w:rsidRDefault="00C65272" w:rsidP="00C65272">
      <w:pPr>
        <w:jc w:val="both"/>
        <w:rPr>
          <w:rFonts w:cs="Arial"/>
          <w:b/>
          <w:sz w:val="20"/>
        </w:rPr>
      </w:pPr>
    </w:p>
    <w:p w14:paraId="6A5E6351" w14:textId="03F42054" w:rsidR="00E102B7" w:rsidRPr="00C65272" w:rsidRDefault="00E102B7" w:rsidP="00C65272">
      <w:pPr>
        <w:jc w:val="both"/>
        <w:rPr>
          <w:rFonts w:cs="Arial"/>
          <w:b/>
          <w:sz w:val="20"/>
        </w:rPr>
      </w:pPr>
      <w:r w:rsidRPr="00C65272">
        <w:rPr>
          <w:rFonts w:cs="Arial"/>
          <w:b/>
          <w:sz w:val="20"/>
        </w:rPr>
        <w:t>Sub-contractor identification, selection and on-boarding:</w:t>
      </w:r>
    </w:p>
    <w:p w14:paraId="6A5E6352" w14:textId="4EB18A1E" w:rsidR="00E102B7" w:rsidRPr="00C65272" w:rsidRDefault="00E102B7" w:rsidP="00C65272">
      <w:pPr>
        <w:numPr>
          <w:ilvl w:val="0"/>
          <w:numId w:val="19"/>
        </w:numPr>
        <w:jc w:val="both"/>
        <w:rPr>
          <w:rFonts w:cs="Arial"/>
          <w:sz w:val="20"/>
        </w:rPr>
      </w:pPr>
      <w:r w:rsidRPr="00C65272">
        <w:rPr>
          <w:rFonts w:cs="Arial"/>
          <w:sz w:val="20"/>
        </w:rPr>
        <w:t xml:space="preserve">Identify suitable sub-contractors on an ongoing basis to support the </w:t>
      </w:r>
      <w:r w:rsidR="00AF4519" w:rsidRPr="00C65272">
        <w:rPr>
          <w:rFonts w:cs="Arial"/>
          <w:sz w:val="20"/>
        </w:rPr>
        <w:t xml:space="preserve">current and future </w:t>
      </w:r>
      <w:r w:rsidRPr="00C65272">
        <w:rPr>
          <w:rFonts w:cs="Arial"/>
          <w:sz w:val="20"/>
        </w:rPr>
        <w:t>operational needs of the business</w:t>
      </w:r>
      <w:r w:rsidR="00C65272">
        <w:rPr>
          <w:rFonts w:cs="Arial"/>
          <w:sz w:val="20"/>
        </w:rPr>
        <w:t>.</w:t>
      </w:r>
    </w:p>
    <w:p w14:paraId="6A5E6353" w14:textId="58CA13EE" w:rsidR="00E102B7" w:rsidRPr="00C65272" w:rsidRDefault="00E102B7" w:rsidP="00C65272">
      <w:pPr>
        <w:numPr>
          <w:ilvl w:val="0"/>
          <w:numId w:val="19"/>
        </w:numPr>
        <w:jc w:val="both"/>
        <w:rPr>
          <w:rFonts w:cs="Arial"/>
          <w:sz w:val="20"/>
        </w:rPr>
      </w:pPr>
      <w:r w:rsidRPr="00C65272">
        <w:rPr>
          <w:rFonts w:cs="Arial"/>
          <w:sz w:val="20"/>
        </w:rPr>
        <w:t>Carry out general evaluation of sub-contractor, based on but not limited to financial performance, capacity and experience, H&amp;S track record and quality performance</w:t>
      </w:r>
      <w:r w:rsidR="00C65272">
        <w:rPr>
          <w:rFonts w:cs="Arial"/>
          <w:sz w:val="20"/>
        </w:rPr>
        <w:t>.</w:t>
      </w:r>
    </w:p>
    <w:p w14:paraId="6A5E6354" w14:textId="45619F3A" w:rsidR="00E102B7" w:rsidRPr="00C65272" w:rsidRDefault="00E102B7" w:rsidP="00C65272">
      <w:pPr>
        <w:numPr>
          <w:ilvl w:val="0"/>
          <w:numId w:val="19"/>
        </w:numPr>
        <w:jc w:val="both"/>
        <w:rPr>
          <w:rFonts w:cs="Arial"/>
          <w:sz w:val="20"/>
        </w:rPr>
      </w:pPr>
      <w:r w:rsidRPr="00C65272">
        <w:rPr>
          <w:rFonts w:cs="Arial"/>
          <w:sz w:val="20"/>
        </w:rPr>
        <w:t>Produce and maintain sub-contractor service requirements documentation (based on customer requirements), including Scope of Work (SoW), specifications, MOPs, acceptance procedures/handover documentation, H&amp;S/quality requirements</w:t>
      </w:r>
      <w:r w:rsidR="00C65272">
        <w:rPr>
          <w:rFonts w:cs="Arial"/>
          <w:sz w:val="20"/>
        </w:rPr>
        <w:t>.</w:t>
      </w:r>
    </w:p>
    <w:p w14:paraId="5DBA4459" w14:textId="77777777" w:rsidR="00C65272" w:rsidRPr="007B4CAB" w:rsidRDefault="00E102B7" w:rsidP="007B4CAB">
      <w:pPr>
        <w:pStyle w:val="ListParagraph"/>
        <w:numPr>
          <w:ilvl w:val="0"/>
          <w:numId w:val="19"/>
        </w:numPr>
        <w:jc w:val="both"/>
        <w:rPr>
          <w:rFonts w:cs="Arial"/>
          <w:sz w:val="20"/>
        </w:rPr>
      </w:pPr>
      <w:r w:rsidRPr="007B4CAB">
        <w:rPr>
          <w:rFonts w:cs="Arial"/>
          <w:sz w:val="20"/>
        </w:rPr>
        <w:t xml:space="preserve">Ensure the sub-contractors are “operationally ready” to deliver services.  Work with relevant teams to implement tools and processes to transpose services sold into services delivered; this includes but is not limited to project inductions, training/accreditation, Operations manuals/handover packs, delivery enablers (access, keys), H&amp;S induction (including H&amp;S Process, PPE, Training Records review), H&amp;S </w:t>
      </w:r>
    </w:p>
    <w:p w14:paraId="30EA7DF9" w14:textId="77777777" w:rsidR="00C65272" w:rsidRDefault="00C65272" w:rsidP="00C65272">
      <w:pPr>
        <w:jc w:val="both"/>
        <w:rPr>
          <w:rFonts w:cs="Arial"/>
          <w:sz w:val="20"/>
        </w:rPr>
      </w:pPr>
    </w:p>
    <w:p w14:paraId="36EEE6AB" w14:textId="4DDCF687" w:rsidR="00C65272" w:rsidRPr="00C65272" w:rsidRDefault="00C65272" w:rsidP="00C65272">
      <w:pPr>
        <w:jc w:val="both"/>
        <w:rPr>
          <w:rFonts w:cs="Arial"/>
          <w:b/>
          <w:sz w:val="20"/>
        </w:rPr>
      </w:pPr>
      <w:r w:rsidRPr="00C65272">
        <w:rPr>
          <w:rFonts w:cs="Arial"/>
          <w:b/>
          <w:sz w:val="20"/>
        </w:rPr>
        <w:t>Demand Management:</w:t>
      </w:r>
    </w:p>
    <w:p w14:paraId="06140B7C" w14:textId="77777777" w:rsidR="00C65272" w:rsidRPr="00C65272" w:rsidRDefault="00C65272" w:rsidP="00C65272">
      <w:pPr>
        <w:numPr>
          <w:ilvl w:val="0"/>
          <w:numId w:val="19"/>
        </w:numPr>
        <w:jc w:val="both"/>
        <w:rPr>
          <w:rFonts w:cs="Arial"/>
          <w:sz w:val="20"/>
        </w:rPr>
      </w:pPr>
      <w:r w:rsidRPr="00C65272">
        <w:rPr>
          <w:rFonts w:cs="Arial"/>
          <w:sz w:val="20"/>
        </w:rPr>
        <w:t>Collect and maintain a forecast for all sub-contractor activities related to Projects and Managed Services</w:t>
      </w:r>
      <w:r>
        <w:rPr>
          <w:rFonts w:cs="Arial"/>
          <w:sz w:val="20"/>
        </w:rPr>
        <w:t>.</w:t>
      </w:r>
    </w:p>
    <w:p w14:paraId="4A0953F6" w14:textId="1B1169B8" w:rsidR="00C65272" w:rsidRPr="00C65272" w:rsidRDefault="00C65272" w:rsidP="00C65272">
      <w:pPr>
        <w:numPr>
          <w:ilvl w:val="0"/>
          <w:numId w:val="19"/>
        </w:numPr>
        <w:jc w:val="both"/>
        <w:rPr>
          <w:rFonts w:cs="Arial"/>
          <w:sz w:val="20"/>
        </w:rPr>
      </w:pPr>
      <w:r w:rsidRPr="00C65272">
        <w:rPr>
          <w:rFonts w:cs="Arial"/>
          <w:sz w:val="20"/>
        </w:rPr>
        <w:t>Plan appropriate sub-contractor capacity/resourcing availability with the Projects/</w:t>
      </w:r>
      <w:r w:rsidR="007B4CAB">
        <w:rPr>
          <w:rFonts w:cs="Arial"/>
          <w:sz w:val="20"/>
        </w:rPr>
        <w:t>Engineering</w:t>
      </w:r>
      <w:r w:rsidRPr="00C65272">
        <w:rPr>
          <w:rFonts w:cs="Arial"/>
          <w:sz w:val="20"/>
        </w:rPr>
        <w:t xml:space="preserve"> teams; Support Project Managers/Operations Managers in the sub-contractor assignment strategy based on price, quality and sub-contractor skills</w:t>
      </w:r>
      <w:r>
        <w:rPr>
          <w:rFonts w:cs="Arial"/>
          <w:sz w:val="20"/>
        </w:rPr>
        <w:t>.</w:t>
      </w:r>
    </w:p>
    <w:p w14:paraId="62E6DBE2" w14:textId="363189D1" w:rsidR="00C65272" w:rsidRPr="00C65272" w:rsidRDefault="00C65272" w:rsidP="00C65272">
      <w:pPr>
        <w:numPr>
          <w:ilvl w:val="0"/>
          <w:numId w:val="19"/>
        </w:numPr>
        <w:jc w:val="both"/>
        <w:rPr>
          <w:rFonts w:cs="Arial"/>
          <w:sz w:val="20"/>
        </w:rPr>
      </w:pPr>
      <w:r w:rsidRPr="00C65272">
        <w:rPr>
          <w:rFonts w:cs="Arial"/>
          <w:sz w:val="20"/>
        </w:rPr>
        <w:t>Co-ordinate the demand requirement and plans from Projects and provide sub-contractors with the current view on forecasts during ORMs</w:t>
      </w:r>
      <w:r>
        <w:rPr>
          <w:rFonts w:cs="Arial"/>
          <w:sz w:val="20"/>
        </w:rPr>
        <w:t>.</w:t>
      </w:r>
      <w:r w:rsidRPr="00C65272">
        <w:rPr>
          <w:rFonts w:cs="Arial"/>
          <w:sz w:val="20"/>
        </w:rPr>
        <w:t xml:space="preserve"> </w:t>
      </w:r>
    </w:p>
    <w:p w14:paraId="6A5E6355" w14:textId="5F78F72D" w:rsidR="00E102B7" w:rsidRPr="00C65272" w:rsidRDefault="00E102B7" w:rsidP="00C65272">
      <w:pPr>
        <w:numPr>
          <w:ilvl w:val="0"/>
          <w:numId w:val="19"/>
        </w:numPr>
        <w:jc w:val="both"/>
        <w:rPr>
          <w:rFonts w:cs="Arial"/>
          <w:sz w:val="20"/>
        </w:rPr>
      </w:pPr>
      <w:r w:rsidRPr="00C65272">
        <w:rPr>
          <w:rFonts w:cs="Arial"/>
          <w:sz w:val="20"/>
        </w:rPr>
        <w:t>audit (</w:t>
      </w:r>
      <w:r w:rsidR="00AF4519" w:rsidRPr="00C65272">
        <w:rPr>
          <w:rFonts w:cs="Arial"/>
          <w:sz w:val="20"/>
        </w:rPr>
        <w:t>ISO45</w:t>
      </w:r>
      <w:r w:rsidRPr="00C65272">
        <w:rPr>
          <w:rFonts w:cs="Arial"/>
          <w:sz w:val="20"/>
        </w:rPr>
        <w:t>001 or equivalent), resulting in a professional handover to Operations</w:t>
      </w:r>
      <w:r w:rsidR="00C65272">
        <w:rPr>
          <w:rFonts w:cs="Arial"/>
          <w:sz w:val="20"/>
        </w:rPr>
        <w:t>.</w:t>
      </w:r>
    </w:p>
    <w:p w14:paraId="52C3E717" w14:textId="77777777" w:rsidR="00C65272" w:rsidRDefault="00C65272" w:rsidP="00C65272">
      <w:pPr>
        <w:jc w:val="both"/>
        <w:rPr>
          <w:rFonts w:cs="Arial"/>
          <w:b/>
          <w:sz w:val="20"/>
        </w:rPr>
      </w:pPr>
    </w:p>
    <w:p w14:paraId="6A5E6356" w14:textId="4D265627" w:rsidR="00E102B7" w:rsidRPr="00C65272" w:rsidRDefault="00E102B7" w:rsidP="00C65272">
      <w:pPr>
        <w:jc w:val="both"/>
        <w:rPr>
          <w:rFonts w:cs="Arial"/>
          <w:b/>
          <w:sz w:val="20"/>
        </w:rPr>
      </w:pPr>
      <w:r w:rsidRPr="00C65272">
        <w:rPr>
          <w:rFonts w:cs="Arial"/>
          <w:b/>
          <w:sz w:val="20"/>
        </w:rPr>
        <w:lastRenderedPageBreak/>
        <w:t>Sub-contractor Training &amp; Certification:</w:t>
      </w:r>
    </w:p>
    <w:p w14:paraId="6A5E6357" w14:textId="52A03F74" w:rsidR="00E102B7" w:rsidRPr="00C65272" w:rsidRDefault="00E102B7" w:rsidP="00C65272">
      <w:pPr>
        <w:numPr>
          <w:ilvl w:val="0"/>
          <w:numId w:val="19"/>
        </w:numPr>
        <w:jc w:val="both"/>
        <w:rPr>
          <w:rFonts w:cs="Arial"/>
          <w:sz w:val="20"/>
        </w:rPr>
      </w:pPr>
      <w:r w:rsidRPr="00C65272">
        <w:rPr>
          <w:rFonts w:cs="Arial"/>
          <w:sz w:val="20"/>
        </w:rPr>
        <w:t>Oversee the induction of new subcontractors and manage required certification through the Indigo process</w:t>
      </w:r>
      <w:r w:rsidR="00C65272">
        <w:rPr>
          <w:rFonts w:cs="Arial"/>
          <w:sz w:val="20"/>
        </w:rPr>
        <w:t>.</w:t>
      </w:r>
    </w:p>
    <w:p w14:paraId="6A5E6358" w14:textId="5A18BCF7" w:rsidR="00E102B7" w:rsidRPr="00C65272" w:rsidRDefault="007B4CAB" w:rsidP="00C65272">
      <w:pPr>
        <w:numPr>
          <w:ilvl w:val="0"/>
          <w:numId w:val="19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Assist Engineering in m</w:t>
      </w:r>
      <w:r w:rsidR="00E102B7" w:rsidRPr="00C65272">
        <w:rPr>
          <w:rFonts w:cs="Arial"/>
          <w:sz w:val="20"/>
        </w:rPr>
        <w:t>aintain</w:t>
      </w:r>
      <w:r>
        <w:rPr>
          <w:rFonts w:cs="Arial"/>
          <w:sz w:val="20"/>
        </w:rPr>
        <w:t>ing</w:t>
      </w:r>
      <w:r w:rsidR="00E102B7" w:rsidRPr="00C65272">
        <w:rPr>
          <w:rFonts w:cs="Arial"/>
          <w:sz w:val="20"/>
        </w:rPr>
        <w:t xml:space="preserve"> up to date “Qualified Persons List” (QPL) and ensure this is always available to the resourcing teams</w:t>
      </w:r>
      <w:r w:rsidR="00C65272">
        <w:rPr>
          <w:rFonts w:cs="Arial"/>
          <w:sz w:val="20"/>
        </w:rPr>
        <w:t>.</w:t>
      </w:r>
    </w:p>
    <w:p w14:paraId="294993BE" w14:textId="77777777" w:rsidR="00C65272" w:rsidRDefault="00C65272" w:rsidP="00C65272">
      <w:pPr>
        <w:jc w:val="both"/>
        <w:rPr>
          <w:rFonts w:cs="Arial"/>
          <w:b/>
          <w:sz w:val="20"/>
        </w:rPr>
      </w:pPr>
    </w:p>
    <w:p w14:paraId="6A5E635E" w14:textId="09CA19B9" w:rsidR="00E102B7" w:rsidRPr="00C65272" w:rsidRDefault="00E102B7" w:rsidP="00C65272">
      <w:pPr>
        <w:jc w:val="both"/>
        <w:rPr>
          <w:rFonts w:cs="Arial"/>
          <w:b/>
          <w:sz w:val="20"/>
        </w:rPr>
      </w:pPr>
      <w:r w:rsidRPr="00C65272">
        <w:rPr>
          <w:rFonts w:cs="Arial"/>
          <w:b/>
          <w:sz w:val="20"/>
        </w:rPr>
        <w:t>Sub-contractor Governance:</w:t>
      </w:r>
    </w:p>
    <w:p w14:paraId="6A5E635F" w14:textId="66B28EA2" w:rsidR="00E102B7" w:rsidRPr="00C65272" w:rsidRDefault="00E102B7" w:rsidP="00C65272">
      <w:pPr>
        <w:numPr>
          <w:ilvl w:val="0"/>
          <w:numId w:val="19"/>
        </w:numPr>
        <w:jc w:val="both"/>
        <w:rPr>
          <w:rFonts w:cs="Arial"/>
          <w:sz w:val="20"/>
        </w:rPr>
      </w:pPr>
      <w:r w:rsidRPr="00C65272">
        <w:rPr>
          <w:rFonts w:cs="Arial"/>
          <w:sz w:val="20"/>
        </w:rPr>
        <w:t>Manage the sub-contractor governance process</w:t>
      </w:r>
      <w:r w:rsidR="00C65272">
        <w:rPr>
          <w:rFonts w:cs="Arial"/>
          <w:sz w:val="20"/>
        </w:rPr>
        <w:t>.</w:t>
      </w:r>
      <w:r w:rsidRPr="00C65272">
        <w:rPr>
          <w:rFonts w:cs="Arial"/>
          <w:sz w:val="20"/>
        </w:rPr>
        <w:t xml:space="preserve"> </w:t>
      </w:r>
    </w:p>
    <w:p w14:paraId="6A5E6360" w14:textId="06FA0015" w:rsidR="00E102B7" w:rsidRPr="00C65272" w:rsidRDefault="00E102B7" w:rsidP="00C65272">
      <w:pPr>
        <w:numPr>
          <w:ilvl w:val="0"/>
          <w:numId w:val="19"/>
        </w:numPr>
        <w:jc w:val="both"/>
        <w:rPr>
          <w:rFonts w:cs="Arial"/>
          <w:sz w:val="20"/>
        </w:rPr>
      </w:pPr>
      <w:r w:rsidRPr="00C65272">
        <w:rPr>
          <w:rFonts w:cs="Arial"/>
          <w:sz w:val="20"/>
        </w:rPr>
        <w:t>Chair</w:t>
      </w:r>
      <w:r w:rsidR="007B4CAB">
        <w:rPr>
          <w:rFonts w:cs="Arial"/>
          <w:sz w:val="20"/>
        </w:rPr>
        <w:t>, With the head of department</w:t>
      </w:r>
      <w:r w:rsidRPr="00C65272">
        <w:rPr>
          <w:rFonts w:cs="Arial"/>
          <w:sz w:val="20"/>
        </w:rPr>
        <w:t xml:space="preserve"> and minute the regular </w:t>
      </w:r>
      <w:r w:rsidR="007B4CAB">
        <w:rPr>
          <w:rFonts w:cs="Arial"/>
          <w:sz w:val="20"/>
        </w:rPr>
        <w:t>Service</w:t>
      </w:r>
      <w:r w:rsidRPr="00C65272">
        <w:rPr>
          <w:rFonts w:cs="Arial"/>
          <w:sz w:val="20"/>
        </w:rPr>
        <w:t xml:space="preserve"> Review Meetings (</w:t>
      </w:r>
      <w:r w:rsidR="007B4CAB">
        <w:rPr>
          <w:rFonts w:cs="Arial"/>
          <w:sz w:val="20"/>
        </w:rPr>
        <w:t>S</w:t>
      </w:r>
      <w:r w:rsidRPr="00C65272">
        <w:rPr>
          <w:rFonts w:cs="Arial"/>
          <w:sz w:val="20"/>
        </w:rPr>
        <w:t>RM), monitor actions and drive continuous improvements</w:t>
      </w:r>
      <w:r w:rsidR="00C65272">
        <w:rPr>
          <w:rFonts w:cs="Arial"/>
          <w:sz w:val="20"/>
        </w:rPr>
        <w:t>.</w:t>
      </w:r>
    </w:p>
    <w:p w14:paraId="6A5E6361" w14:textId="7B6AF296" w:rsidR="00E102B7" w:rsidRPr="00C65272" w:rsidRDefault="00E102B7" w:rsidP="00C65272">
      <w:pPr>
        <w:numPr>
          <w:ilvl w:val="0"/>
          <w:numId w:val="19"/>
        </w:numPr>
        <w:jc w:val="both"/>
        <w:rPr>
          <w:rFonts w:cs="Arial"/>
          <w:sz w:val="20"/>
        </w:rPr>
      </w:pPr>
      <w:r w:rsidRPr="00C65272">
        <w:rPr>
          <w:rFonts w:cs="Arial"/>
          <w:sz w:val="20"/>
        </w:rPr>
        <w:t>Report financial health and invoicing/payment of all sub-contractors; ensure that purchase order cover is in place for all sub-contracted works</w:t>
      </w:r>
      <w:r w:rsidR="00C65272">
        <w:rPr>
          <w:rFonts w:cs="Arial"/>
          <w:sz w:val="20"/>
        </w:rPr>
        <w:t>.</w:t>
      </w:r>
    </w:p>
    <w:p w14:paraId="6A5E6362" w14:textId="75324B5A" w:rsidR="00E102B7" w:rsidRPr="00C65272" w:rsidRDefault="00E102B7" w:rsidP="00C65272">
      <w:pPr>
        <w:numPr>
          <w:ilvl w:val="0"/>
          <w:numId w:val="19"/>
        </w:numPr>
        <w:jc w:val="both"/>
        <w:rPr>
          <w:rFonts w:cs="Arial"/>
          <w:sz w:val="20"/>
        </w:rPr>
      </w:pPr>
      <w:r w:rsidRPr="00C65272">
        <w:rPr>
          <w:rFonts w:cs="Arial"/>
          <w:sz w:val="20"/>
        </w:rPr>
        <w:t>Monitor and improve sub-contractor services, based on feedback from Quality audits</w:t>
      </w:r>
      <w:r w:rsidR="00C65272">
        <w:rPr>
          <w:rFonts w:cs="Arial"/>
          <w:sz w:val="20"/>
        </w:rPr>
        <w:t>.</w:t>
      </w:r>
    </w:p>
    <w:p w14:paraId="6A5E6363" w14:textId="7BEFE56F" w:rsidR="00E102B7" w:rsidRPr="00C65272" w:rsidRDefault="00E102B7" w:rsidP="00C65272">
      <w:pPr>
        <w:numPr>
          <w:ilvl w:val="0"/>
          <w:numId w:val="19"/>
        </w:numPr>
        <w:jc w:val="both"/>
        <w:rPr>
          <w:rFonts w:cs="Arial"/>
          <w:sz w:val="20"/>
        </w:rPr>
      </w:pPr>
      <w:r w:rsidRPr="00C65272">
        <w:rPr>
          <w:rFonts w:cs="Arial"/>
          <w:sz w:val="20"/>
        </w:rPr>
        <w:t>Support and manage/resolve escalations towards and from the sub-contractors</w:t>
      </w:r>
      <w:r w:rsidR="00C65272">
        <w:rPr>
          <w:rFonts w:cs="Arial"/>
          <w:sz w:val="20"/>
        </w:rPr>
        <w:t>.</w:t>
      </w:r>
    </w:p>
    <w:p w14:paraId="6A5E6364" w14:textId="21257C51" w:rsidR="00E102B7" w:rsidRPr="00C65272" w:rsidRDefault="00E102B7" w:rsidP="00C65272">
      <w:pPr>
        <w:numPr>
          <w:ilvl w:val="0"/>
          <w:numId w:val="19"/>
        </w:numPr>
        <w:jc w:val="both"/>
        <w:rPr>
          <w:rFonts w:cs="Arial"/>
          <w:sz w:val="20"/>
        </w:rPr>
      </w:pPr>
      <w:r w:rsidRPr="00C65272">
        <w:rPr>
          <w:rFonts w:cs="Arial"/>
          <w:sz w:val="20"/>
        </w:rPr>
        <w:t>Manage sub-contractor phase out/exit process, if required</w:t>
      </w:r>
      <w:r w:rsidR="00C65272">
        <w:rPr>
          <w:rFonts w:cs="Arial"/>
          <w:sz w:val="20"/>
        </w:rPr>
        <w:t>.</w:t>
      </w:r>
    </w:p>
    <w:p w14:paraId="6A5E6365" w14:textId="77777777" w:rsidR="00E102B7" w:rsidRPr="00C65272" w:rsidRDefault="00E102B7" w:rsidP="00C65272">
      <w:pPr>
        <w:jc w:val="both"/>
        <w:rPr>
          <w:rFonts w:cs="Arial"/>
          <w:b/>
          <w:sz w:val="20"/>
        </w:rPr>
      </w:pPr>
      <w:r w:rsidRPr="00C65272">
        <w:rPr>
          <w:rFonts w:cs="Arial"/>
          <w:b/>
          <w:sz w:val="20"/>
        </w:rPr>
        <w:t>Health &amp; Safety:</w:t>
      </w:r>
    </w:p>
    <w:p w14:paraId="6A5E6366" w14:textId="59664313" w:rsidR="00E102B7" w:rsidRPr="00C65272" w:rsidRDefault="00E102B7" w:rsidP="00C65272">
      <w:pPr>
        <w:numPr>
          <w:ilvl w:val="0"/>
          <w:numId w:val="19"/>
        </w:numPr>
        <w:jc w:val="both"/>
        <w:rPr>
          <w:rFonts w:cs="Arial"/>
          <w:sz w:val="20"/>
        </w:rPr>
      </w:pPr>
      <w:r w:rsidRPr="00C65272">
        <w:rPr>
          <w:rFonts w:cs="Arial"/>
          <w:sz w:val="20"/>
        </w:rPr>
        <w:t>Evaluate and monitor sub-contractors’ Health &amp; Safety track records and management</w:t>
      </w:r>
      <w:r w:rsidR="00C65272">
        <w:rPr>
          <w:rFonts w:cs="Arial"/>
          <w:sz w:val="20"/>
        </w:rPr>
        <w:t>.</w:t>
      </w:r>
    </w:p>
    <w:p w14:paraId="6A5E6367" w14:textId="2284C68C" w:rsidR="00AF4519" w:rsidRPr="00C65272" w:rsidRDefault="00E102B7" w:rsidP="00C65272">
      <w:pPr>
        <w:numPr>
          <w:ilvl w:val="0"/>
          <w:numId w:val="19"/>
        </w:numPr>
        <w:jc w:val="both"/>
        <w:rPr>
          <w:rFonts w:cs="Arial"/>
          <w:sz w:val="20"/>
        </w:rPr>
      </w:pPr>
      <w:r w:rsidRPr="00C65272">
        <w:rPr>
          <w:rFonts w:cs="Arial"/>
          <w:sz w:val="20"/>
        </w:rPr>
        <w:t>Ensure appropriate action is taken where and when non-conformances occur</w:t>
      </w:r>
      <w:r w:rsidR="00C65272">
        <w:rPr>
          <w:rFonts w:cs="Arial"/>
          <w:sz w:val="20"/>
        </w:rPr>
        <w:t>.</w:t>
      </w:r>
    </w:p>
    <w:p w14:paraId="6A5E6368" w14:textId="1C82C9D4" w:rsidR="00E102B7" w:rsidRPr="00C65272" w:rsidRDefault="00AF4519" w:rsidP="00C65272">
      <w:pPr>
        <w:numPr>
          <w:ilvl w:val="0"/>
          <w:numId w:val="19"/>
        </w:numPr>
        <w:jc w:val="both"/>
        <w:rPr>
          <w:rFonts w:cs="Arial"/>
          <w:sz w:val="20"/>
        </w:rPr>
      </w:pPr>
      <w:r w:rsidRPr="00C65272">
        <w:rPr>
          <w:rFonts w:cs="Arial"/>
          <w:sz w:val="20"/>
        </w:rPr>
        <w:t xml:space="preserve">Undertake </w:t>
      </w:r>
      <w:r w:rsidR="007B4CAB">
        <w:rPr>
          <w:rFonts w:cs="Arial"/>
          <w:sz w:val="20"/>
        </w:rPr>
        <w:t xml:space="preserve">a scheduled </w:t>
      </w:r>
      <w:r w:rsidRPr="00C65272">
        <w:rPr>
          <w:rFonts w:cs="Arial"/>
          <w:sz w:val="20"/>
        </w:rPr>
        <w:t xml:space="preserve">Audit of sub-contractors. </w:t>
      </w:r>
      <w:r w:rsidR="00E102B7" w:rsidRPr="00C65272">
        <w:rPr>
          <w:rFonts w:cs="Arial"/>
          <w:sz w:val="20"/>
        </w:rPr>
        <w:t xml:space="preserve"> </w:t>
      </w:r>
    </w:p>
    <w:p w14:paraId="6A5E6369" w14:textId="77777777" w:rsidR="005C7242" w:rsidRPr="00C65272" w:rsidRDefault="005C7242" w:rsidP="00C65272">
      <w:pPr>
        <w:pStyle w:val="BodyText"/>
        <w:spacing w:line="240" w:lineRule="auto"/>
        <w:rPr>
          <w:rFonts w:cs="Arial"/>
        </w:rPr>
      </w:pPr>
      <w:r w:rsidRPr="00C65272">
        <w:rPr>
          <w:rFonts w:cs="Arial"/>
        </w:rPr>
        <w:t xml:space="preserve">.  </w:t>
      </w:r>
    </w:p>
    <w:p w14:paraId="6A5E636A" w14:textId="04801CA5" w:rsidR="005C7242" w:rsidRDefault="005C7242" w:rsidP="00C65272">
      <w:pPr>
        <w:pStyle w:val="Heading1"/>
        <w:rPr>
          <w:rFonts w:cs="Arial"/>
          <w:u w:val="single"/>
        </w:rPr>
      </w:pPr>
      <w:r w:rsidRPr="00C65272">
        <w:rPr>
          <w:rFonts w:cs="Arial"/>
          <w:u w:val="single"/>
        </w:rPr>
        <w:t>Other Key Responsibilities:</w:t>
      </w:r>
    </w:p>
    <w:p w14:paraId="41D79692" w14:textId="77777777" w:rsidR="00C65272" w:rsidRPr="00C65272" w:rsidRDefault="00C65272" w:rsidP="00C65272"/>
    <w:p w14:paraId="6A5E636B" w14:textId="523DEDE7" w:rsidR="00AF4519" w:rsidRPr="00C65272" w:rsidRDefault="00AF4519" w:rsidP="00C65272">
      <w:pPr>
        <w:numPr>
          <w:ilvl w:val="0"/>
          <w:numId w:val="20"/>
        </w:numPr>
        <w:jc w:val="both"/>
        <w:rPr>
          <w:rFonts w:cs="Arial"/>
          <w:sz w:val="20"/>
        </w:rPr>
      </w:pPr>
      <w:r w:rsidRPr="00C65272">
        <w:rPr>
          <w:rFonts w:cs="Arial"/>
          <w:sz w:val="20"/>
        </w:rPr>
        <w:t>Establish and maintain excellent working relationships with all sub-contractor partners</w:t>
      </w:r>
      <w:r w:rsidR="00C65272">
        <w:rPr>
          <w:rFonts w:cs="Arial"/>
          <w:sz w:val="20"/>
        </w:rPr>
        <w:t>.</w:t>
      </w:r>
    </w:p>
    <w:p w14:paraId="6A5E636C" w14:textId="25CC8717" w:rsidR="00AF4519" w:rsidRPr="00C65272" w:rsidRDefault="00AF4519" w:rsidP="00C65272">
      <w:pPr>
        <w:numPr>
          <w:ilvl w:val="0"/>
          <w:numId w:val="20"/>
        </w:numPr>
        <w:jc w:val="both"/>
        <w:rPr>
          <w:rFonts w:cs="Arial"/>
          <w:sz w:val="20"/>
        </w:rPr>
      </w:pPr>
      <w:r w:rsidRPr="00C65272">
        <w:rPr>
          <w:rFonts w:cs="Arial"/>
          <w:sz w:val="20"/>
        </w:rPr>
        <w:t>Support Commercial/Procurement in the contract and price negotiation, as required</w:t>
      </w:r>
      <w:r w:rsidR="00C65272">
        <w:rPr>
          <w:rFonts w:cs="Arial"/>
          <w:sz w:val="20"/>
        </w:rPr>
        <w:t>.</w:t>
      </w:r>
    </w:p>
    <w:p w14:paraId="6A5E636D" w14:textId="77015B21" w:rsidR="00AF4519" w:rsidRPr="00C65272" w:rsidRDefault="00AF4519" w:rsidP="00C65272">
      <w:pPr>
        <w:numPr>
          <w:ilvl w:val="0"/>
          <w:numId w:val="20"/>
        </w:numPr>
        <w:jc w:val="both"/>
        <w:rPr>
          <w:rFonts w:cs="Arial"/>
          <w:sz w:val="20"/>
        </w:rPr>
      </w:pPr>
      <w:r w:rsidRPr="00C65272">
        <w:rPr>
          <w:rFonts w:cs="Arial"/>
          <w:sz w:val="20"/>
        </w:rPr>
        <w:t>Support Sales and Business Development in the timely preparation of accurate customer bids and offers involving the use of sub-contractor resources</w:t>
      </w:r>
      <w:r w:rsidR="00C65272">
        <w:rPr>
          <w:rFonts w:cs="Arial"/>
          <w:sz w:val="20"/>
        </w:rPr>
        <w:t>.</w:t>
      </w:r>
    </w:p>
    <w:p w14:paraId="6A5E636E" w14:textId="77777777" w:rsidR="00AF4519" w:rsidRPr="00C65272" w:rsidRDefault="00AF4519" w:rsidP="00C65272">
      <w:pPr>
        <w:numPr>
          <w:ilvl w:val="0"/>
          <w:numId w:val="20"/>
        </w:numPr>
        <w:jc w:val="both"/>
        <w:rPr>
          <w:rFonts w:cs="Arial"/>
          <w:sz w:val="20"/>
        </w:rPr>
      </w:pPr>
      <w:r w:rsidRPr="00C65272">
        <w:rPr>
          <w:rFonts w:cs="Arial"/>
          <w:sz w:val="20"/>
        </w:rPr>
        <w:t>Participate in new business opportunities which involve sub-contractor delivery in order to integrate into the forecast.</w:t>
      </w:r>
    </w:p>
    <w:p w14:paraId="6A5E636F" w14:textId="77777777" w:rsidR="005C7242" w:rsidRPr="00C65272" w:rsidRDefault="005C7242" w:rsidP="00C65272">
      <w:pPr>
        <w:jc w:val="both"/>
        <w:rPr>
          <w:rFonts w:cs="Arial"/>
          <w:sz w:val="20"/>
        </w:rPr>
      </w:pPr>
    </w:p>
    <w:p w14:paraId="6A5E6370" w14:textId="77777777" w:rsidR="005C7242" w:rsidRPr="00C65272" w:rsidRDefault="005C7242" w:rsidP="00C65272">
      <w:pPr>
        <w:pStyle w:val="Heading1"/>
        <w:rPr>
          <w:rFonts w:cs="Arial"/>
          <w:u w:val="single"/>
        </w:rPr>
      </w:pPr>
      <w:r w:rsidRPr="00C65272">
        <w:rPr>
          <w:rFonts w:cs="Arial"/>
          <w:u w:val="single"/>
        </w:rPr>
        <w:t>Competency:  Skills</w:t>
      </w:r>
      <w:r w:rsidR="00DF3294" w:rsidRPr="00C65272">
        <w:rPr>
          <w:rFonts w:cs="Arial"/>
          <w:u w:val="single"/>
        </w:rPr>
        <w:t xml:space="preserve"> </w:t>
      </w:r>
      <w:r w:rsidRPr="00C65272">
        <w:rPr>
          <w:rFonts w:cs="Arial"/>
          <w:u w:val="single"/>
        </w:rPr>
        <w:t>/</w:t>
      </w:r>
      <w:r w:rsidR="00DF3294" w:rsidRPr="00C65272">
        <w:rPr>
          <w:rFonts w:cs="Arial"/>
          <w:u w:val="single"/>
        </w:rPr>
        <w:t xml:space="preserve"> </w:t>
      </w:r>
      <w:r w:rsidRPr="00C65272">
        <w:rPr>
          <w:rFonts w:cs="Arial"/>
          <w:u w:val="single"/>
        </w:rPr>
        <w:t>Knowledge</w:t>
      </w:r>
      <w:r w:rsidR="00DF3294" w:rsidRPr="00C65272">
        <w:rPr>
          <w:rFonts w:cs="Arial"/>
          <w:u w:val="single"/>
        </w:rPr>
        <w:t xml:space="preserve"> </w:t>
      </w:r>
      <w:r w:rsidRPr="00C65272">
        <w:rPr>
          <w:rFonts w:cs="Arial"/>
          <w:u w:val="single"/>
        </w:rPr>
        <w:t>/</w:t>
      </w:r>
      <w:r w:rsidR="00DF3294" w:rsidRPr="00C65272">
        <w:rPr>
          <w:rFonts w:cs="Arial"/>
          <w:u w:val="single"/>
        </w:rPr>
        <w:t xml:space="preserve"> </w:t>
      </w:r>
      <w:r w:rsidRPr="00C65272">
        <w:rPr>
          <w:rFonts w:cs="Arial"/>
          <w:u w:val="single"/>
        </w:rPr>
        <w:t>Qualifications:</w:t>
      </w:r>
    </w:p>
    <w:p w14:paraId="2926031B" w14:textId="77777777" w:rsidR="00C65272" w:rsidRDefault="00C65272" w:rsidP="00C65272">
      <w:pPr>
        <w:jc w:val="both"/>
        <w:rPr>
          <w:rFonts w:cs="Arial"/>
          <w:sz w:val="20"/>
        </w:rPr>
      </w:pPr>
    </w:p>
    <w:p w14:paraId="6A5E6371" w14:textId="6A4661E2" w:rsidR="00AF4519" w:rsidRPr="00C65272" w:rsidRDefault="00AF4519" w:rsidP="00C65272">
      <w:pPr>
        <w:jc w:val="both"/>
        <w:rPr>
          <w:rFonts w:cs="Arial"/>
          <w:sz w:val="20"/>
          <w:u w:val="single"/>
        </w:rPr>
      </w:pPr>
      <w:r w:rsidRPr="00C65272">
        <w:rPr>
          <w:rFonts w:cs="Arial"/>
          <w:sz w:val="20"/>
          <w:u w:val="single"/>
        </w:rPr>
        <w:t>Skills/Knowledge:</w:t>
      </w:r>
    </w:p>
    <w:p w14:paraId="6A5E6372" w14:textId="5BA2BA0B" w:rsidR="00AF4519" w:rsidRPr="00C65272" w:rsidRDefault="00AF4519" w:rsidP="00C65272">
      <w:pPr>
        <w:numPr>
          <w:ilvl w:val="0"/>
          <w:numId w:val="19"/>
        </w:numPr>
        <w:jc w:val="both"/>
        <w:rPr>
          <w:rFonts w:cs="Arial"/>
          <w:sz w:val="20"/>
        </w:rPr>
      </w:pPr>
      <w:r w:rsidRPr="00C65272">
        <w:rPr>
          <w:rFonts w:cs="Arial"/>
          <w:sz w:val="20"/>
        </w:rPr>
        <w:t>Has broad International telecoms experience across multiple technologies</w:t>
      </w:r>
      <w:r w:rsidR="00C65272">
        <w:rPr>
          <w:rFonts w:cs="Arial"/>
          <w:sz w:val="20"/>
        </w:rPr>
        <w:t>.</w:t>
      </w:r>
    </w:p>
    <w:p w14:paraId="6A5E6373" w14:textId="57F34E32" w:rsidR="00AF4519" w:rsidRPr="00C65272" w:rsidRDefault="00AF4519" w:rsidP="00C65272">
      <w:pPr>
        <w:numPr>
          <w:ilvl w:val="0"/>
          <w:numId w:val="19"/>
        </w:numPr>
        <w:jc w:val="both"/>
        <w:rPr>
          <w:rFonts w:cs="Arial"/>
          <w:sz w:val="20"/>
        </w:rPr>
      </w:pPr>
      <w:r w:rsidRPr="00C65272">
        <w:rPr>
          <w:rFonts w:cs="Arial"/>
          <w:sz w:val="20"/>
        </w:rPr>
        <w:t>Proven track record of identifying and managing sub-contractor resources</w:t>
      </w:r>
      <w:r w:rsidR="00C65272">
        <w:rPr>
          <w:rFonts w:cs="Arial"/>
          <w:sz w:val="20"/>
        </w:rPr>
        <w:t>.</w:t>
      </w:r>
    </w:p>
    <w:p w14:paraId="6A5E6374" w14:textId="3C6C63E5" w:rsidR="00AF4519" w:rsidRPr="00C65272" w:rsidRDefault="00AF4519" w:rsidP="00C65272">
      <w:pPr>
        <w:numPr>
          <w:ilvl w:val="0"/>
          <w:numId w:val="19"/>
        </w:numPr>
        <w:jc w:val="both"/>
        <w:rPr>
          <w:rFonts w:cs="Arial"/>
          <w:sz w:val="20"/>
        </w:rPr>
      </w:pPr>
      <w:r w:rsidRPr="00C65272">
        <w:rPr>
          <w:rFonts w:cs="Arial"/>
          <w:sz w:val="20"/>
        </w:rPr>
        <w:t>Demonstrable commercial and financial awareness</w:t>
      </w:r>
      <w:r w:rsidR="00C65272">
        <w:rPr>
          <w:rFonts w:cs="Arial"/>
          <w:sz w:val="20"/>
        </w:rPr>
        <w:t>.</w:t>
      </w:r>
    </w:p>
    <w:p w14:paraId="6A5E6375" w14:textId="42D4EDF0" w:rsidR="00AF4519" w:rsidRPr="00C65272" w:rsidRDefault="00AF4519" w:rsidP="00C65272">
      <w:pPr>
        <w:numPr>
          <w:ilvl w:val="0"/>
          <w:numId w:val="19"/>
        </w:numPr>
        <w:jc w:val="both"/>
        <w:rPr>
          <w:rFonts w:cs="Arial"/>
          <w:sz w:val="20"/>
        </w:rPr>
      </w:pPr>
      <w:r w:rsidRPr="00C65272">
        <w:rPr>
          <w:rFonts w:cs="Arial"/>
          <w:sz w:val="20"/>
        </w:rPr>
        <w:t>International experience in managing teams/stakeholders an advantage</w:t>
      </w:r>
      <w:r w:rsidR="00C65272">
        <w:rPr>
          <w:rFonts w:cs="Arial"/>
          <w:sz w:val="20"/>
        </w:rPr>
        <w:t>.</w:t>
      </w:r>
    </w:p>
    <w:p w14:paraId="6A5E6376" w14:textId="4BAFC203" w:rsidR="00AF4519" w:rsidRPr="00C65272" w:rsidRDefault="00AF4519" w:rsidP="00C65272">
      <w:pPr>
        <w:numPr>
          <w:ilvl w:val="0"/>
          <w:numId w:val="19"/>
        </w:numPr>
        <w:jc w:val="both"/>
        <w:rPr>
          <w:rFonts w:cs="Arial"/>
          <w:sz w:val="20"/>
        </w:rPr>
      </w:pPr>
      <w:r w:rsidRPr="00C65272">
        <w:rPr>
          <w:rFonts w:cs="Arial"/>
          <w:sz w:val="20"/>
        </w:rPr>
        <w:t>Proven track record of delivering critical services</w:t>
      </w:r>
      <w:r w:rsidR="00C65272">
        <w:rPr>
          <w:rFonts w:cs="Arial"/>
          <w:sz w:val="20"/>
        </w:rPr>
        <w:t>.</w:t>
      </w:r>
    </w:p>
    <w:p w14:paraId="6A5E6377" w14:textId="4BB94B4C" w:rsidR="00AF4519" w:rsidRPr="00C65272" w:rsidRDefault="00AF4519" w:rsidP="00C65272">
      <w:pPr>
        <w:numPr>
          <w:ilvl w:val="0"/>
          <w:numId w:val="19"/>
        </w:numPr>
        <w:jc w:val="both"/>
        <w:rPr>
          <w:rFonts w:cs="Arial"/>
          <w:sz w:val="20"/>
        </w:rPr>
      </w:pPr>
      <w:r w:rsidRPr="00C65272">
        <w:rPr>
          <w:rFonts w:cs="Arial"/>
          <w:sz w:val="20"/>
        </w:rPr>
        <w:t>Must be an excellent communicator and ‘networker’, with the ability to work with, and be respected by both sub-contractors and internal operational units</w:t>
      </w:r>
      <w:r w:rsidR="00C65272">
        <w:rPr>
          <w:rFonts w:cs="Arial"/>
          <w:sz w:val="20"/>
        </w:rPr>
        <w:t>.</w:t>
      </w:r>
    </w:p>
    <w:p w14:paraId="6A5E6378" w14:textId="228465BE" w:rsidR="00AF4519" w:rsidRPr="00C65272" w:rsidRDefault="00AF4519" w:rsidP="00C65272">
      <w:pPr>
        <w:numPr>
          <w:ilvl w:val="0"/>
          <w:numId w:val="19"/>
        </w:numPr>
        <w:jc w:val="both"/>
        <w:rPr>
          <w:rFonts w:cs="Arial"/>
          <w:sz w:val="20"/>
        </w:rPr>
      </w:pPr>
      <w:r w:rsidRPr="00C65272">
        <w:rPr>
          <w:rFonts w:cs="Arial"/>
          <w:sz w:val="20"/>
        </w:rPr>
        <w:t>Ability to very quickly translate quotes and scopes to operational requirements</w:t>
      </w:r>
      <w:r w:rsidR="00C65272">
        <w:rPr>
          <w:rFonts w:cs="Arial"/>
          <w:sz w:val="20"/>
        </w:rPr>
        <w:t>.</w:t>
      </w:r>
    </w:p>
    <w:p w14:paraId="6A5E6379" w14:textId="729688BB" w:rsidR="00AF4519" w:rsidRPr="00C65272" w:rsidRDefault="00AF4519" w:rsidP="00C65272">
      <w:pPr>
        <w:numPr>
          <w:ilvl w:val="0"/>
          <w:numId w:val="19"/>
        </w:numPr>
        <w:jc w:val="both"/>
        <w:rPr>
          <w:rFonts w:cs="Arial"/>
          <w:sz w:val="20"/>
        </w:rPr>
      </w:pPr>
      <w:r w:rsidRPr="00C65272">
        <w:rPr>
          <w:rFonts w:cs="Arial"/>
          <w:sz w:val="20"/>
        </w:rPr>
        <w:t>Excellent presentation skills and self-assured in contact with customers and internal resources</w:t>
      </w:r>
      <w:r w:rsidR="00C65272">
        <w:rPr>
          <w:rFonts w:cs="Arial"/>
          <w:sz w:val="20"/>
        </w:rPr>
        <w:t>.</w:t>
      </w:r>
    </w:p>
    <w:p w14:paraId="6A5E637A" w14:textId="030CA018" w:rsidR="00AF4519" w:rsidRPr="00C65272" w:rsidRDefault="00AF4519" w:rsidP="00C65272">
      <w:pPr>
        <w:numPr>
          <w:ilvl w:val="0"/>
          <w:numId w:val="19"/>
        </w:numPr>
        <w:jc w:val="both"/>
        <w:rPr>
          <w:rFonts w:cs="Arial"/>
          <w:sz w:val="20"/>
        </w:rPr>
      </w:pPr>
      <w:r w:rsidRPr="00C65272">
        <w:rPr>
          <w:rFonts w:cs="Arial"/>
          <w:sz w:val="20"/>
        </w:rPr>
        <w:t>A self-starter, requiring little or no supervision with a positive attitude and outlook</w:t>
      </w:r>
      <w:r w:rsidR="00C65272">
        <w:rPr>
          <w:rFonts w:cs="Arial"/>
          <w:sz w:val="20"/>
        </w:rPr>
        <w:t>.</w:t>
      </w:r>
    </w:p>
    <w:p w14:paraId="6A5E637B" w14:textId="5369B2AB" w:rsidR="00AF4519" w:rsidRPr="00C65272" w:rsidRDefault="00AF4519" w:rsidP="00C65272">
      <w:pPr>
        <w:numPr>
          <w:ilvl w:val="0"/>
          <w:numId w:val="19"/>
        </w:numPr>
        <w:jc w:val="both"/>
        <w:rPr>
          <w:rFonts w:cs="Arial"/>
          <w:sz w:val="20"/>
        </w:rPr>
      </w:pPr>
      <w:r w:rsidRPr="00C65272">
        <w:rPr>
          <w:rFonts w:cs="Arial"/>
          <w:sz w:val="20"/>
        </w:rPr>
        <w:t>Ability to take ownership of an issue and see things through to the end</w:t>
      </w:r>
      <w:r w:rsidR="00C65272">
        <w:rPr>
          <w:rFonts w:cs="Arial"/>
          <w:sz w:val="20"/>
        </w:rPr>
        <w:t>.</w:t>
      </w:r>
    </w:p>
    <w:p w14:paraId="6A5E637C" w14:textId="241E12C9" w:rsidR="00AF4519" w:rsidRPr="00C65272" w:rsidRDefault="00AF4519" w:rsidP="00C65272">
      <w:pPr>
        <w:numPr>
          <w:ilvl w:val="0"/>
          <w:numId w:val="19"/>
        </w:numPr>
        <w:jc w:val="both"/>
        <w:rPr>
          <w:rFonts w:cs="Arial"/>
          <w:sz w:val="20"/>
        </w:rPr>
      </w:pPr>
      <w:r w:rsidRPr="00C65272">
        <w:rPr>
          <w:rFonts w:cs="Arial"/>
          <w:sz w:val="20"/>
        </w:rPr>
        <w:t>Ability to prioritise and co-ordinate many activities simultaneously</w:t>
      </w:r>
      <w:r w:rsidR="00C65272">
        <w:rPr>
          <w:rFonts w:cs="Arial"/>
          <w:sz w:val="20"/>
        </w:rPr>
        <w:t>.</w:t>
      </w:r>
    </w:p>
    <w:p w14:paraId="6A5E637D" w14:textId="1796999A" w:rsidR="00AF4519" w:rsidRPr="00C65272" w:rsidRDefault="00AF4519" w:rsidP="00C65272">
      <w:pPr>
        <w:numPr>
          <w:ilvl w:val="0"/>
          <w:numId w:val="19"/>
        </w:numPr>
        <w:jc w:val="both"/>
        <w:rPr>
          <w:rFonts w:cs="Arial"/>
          <w:sz w:val="20"/>
        </w:rPr>
      </w:pPr>
      <w:r w:rsidRPr="00C65272">
        <w:rPr>
          <w:rFonts w:cs="Arial"/>
          <w:sz w:val="20"/>
        </w:rPr>
        <w:t>PC literate, especially Microsoft Office suite</w:t>
      </w:r>
      <w:r w:rsidR="00C65272">
        <w:rPr>
          <w:rFonts w:cs="Arial"/>
          <w:sz w:val="20"/>
        </w:rPr>
        <w:t>.</w:t>
      </w:r>
    </w:p>
    <w:p w14:paraId="6A5E637E" w14:textId="019149AA" w:rsidR="00AF4519" w:rsidRPr="00C65272" w:rsidRDefault="00AF4519" w:rsidP="00C65272">
      <w:pPr>
        <w:numPr>
          <w:ilvl w:val="0"/>
          <w:numId w:val="19"/>
        </w:numPr>
        <w:jc w:val="both"/>
        <w:rPr>
          <w:rFonts w:cs="Arial"/>
          <w:sz w:val="20"/>
        </w:rPr>
      </w:pPr>
      <w:r w:rsidRPr="00C65272">
        <w:rPr>
          <w:rFonts w:cs="Arial"/>
          <w:sz w:val="20"/>
        </w:rPr>
        <w:t>Trustworthy and honest</w:t>
      </w:r>
      <w:r w:rsidR="00C65272">
        <w:rPr>
          <w:rFonts w:cs="Arial"/>
          <w:sz w:val="20"/>
        </w:rPr>
        <w:t>.</w:t>
      </w:r>
    </w:p>
    <w:p w14:paraId="6A5E637F" w14:textId="77777777" w:rsidR="00AF4519" w:rsidRPr="00C65272" w:rsidRDefault="00AF4519" w:rsidP="00C65272">
      <w:pPr>
        <w:numPr>
          <w:ilvl w:val="0"/>
          <w:numId w:val="19"/>
        </w:numPr>
        <w:jc w:val="both"/>
        <w:rPr>
          <w:rFonts w:cs="Arial"/>
          <w:sz w:val="20"/>
        </w:rPr>
      </w:pPr>
      <w:r w:rsidRPr="00C65272">
        <w:rPr>
          <w:rFonts w:cs="Arial"/>
          <w:sz w:val="20"/>
        </w:rPr>
        <w:t>Full EU Driving licence essential.</w:t>
      </w:r>
    </w:p>
    <w:p w14:paraId="6A5E6380" w14:textId="77777777" w:rsidR="00AF4519" w:rsidRPr="00C65272" w:rsidRDefault="00AF4519" w:rsidP="00C65272">
      <w:pPr>
        <w:jc w:val="both"/>
        <w:rPr>
          <w:rFonts w:cs="Arial"/>
          <w:sz w:val="20"/>
        </w:rPr>
      </w:pPr>
    </w:p>
    <w:p w14:paraId="6A5E6381" w14:textId="77777777" w:rsidR="00AF4519" w:rsidRPr="00C65272" w:rsidRDefault="00AF4519" w:rsidP="00C65272">
      <w:pPr>
        <w:keepNext/>
        <w:jc w:val="both"/>
        <w:rPr>
          <w:rFonts w:cs="Arial"/>
          <w:sz w:val="20"/>
          <w:u w:val="single"/>
        </w:rPr>
      </w:pPr>
      <w:r w:rsidRPr="00C65272">
        <w:rPr>
          <w:rFonts w:cs="Arial"/>
          <w:sz w:val="20"/>
          <w:u w:val="single"/>
        </w:rPr>
        <w:t>Qualifications:</w:t>
      </w:r>
    </w:p>
    <w:p w14:paraId="6A5E6382" w14:textId="77777777" w:rsidR="00AF4519" w:rsidRPr="00C65272" w:rsidRDefault="00AF4519" w:rsidP="00C65272">
      <w:pPr>
        <w:numPr>
          <w:ilvl w:val="0"/>
          <w:numId w:val="19"/>
        </w:numPr>
        <w:jc w:val="both"/>
        <w:rPr>
          <w:rFonts w:cs="Arial"/>
          <w:sz w:val="20"/>
        </w:rPr>
      </w:pPr>
      <w:r w:rsidRPr="00C65272">
        <w:rPr>
          <w:rFonts w:cs="Arial"/>
          <w:sz w:val="20"/>
        </w:rPr>
        <w:t>Degree or equivalent education (training and/or experience);</w:t>
      </w:r>
    </w:p>
    <w:p w14:paraId="6A5E6383" w14:textId="77777777" w:rsidR="00AF4519" w:rsidRPr="00C65272" w:rsidRDefault="00AF4519" w:rsidP="00C65272">
      <w:pPr>
        <w:numPr>
          <w:ilvl w:val="0"/>
          <w:numId w:val="19"/>
        </w:numPr>
        <w:jc w:val="both"/>
        <w:rPr>
          <w:rFonts w:cs="Arial"/>
          <w:sz w:val="20"/>
        </w:rPr>
      </w:pPr>
      <w:r w:rsidRPr="00C65272">
        <w:rPr>
          <w:rFonts w:cs="Arial"/>
          <w:sz w:val="20"/>
        </w:rPr>
        <w:t>British Safety Council Level 2 Risk Assessment.</w:t>
      </w:r>
    </w:p>
    <w:p w14:paraId="6A5E6384" w14:textId="77777777" w:rsidR="00AF4519" w:rsidRPr="00C65272" w:rsidRDefault="00AF4519" w:rsidP="00C65272">
      <w:pPr>
        <w:jc w:val="both"/>
        <w:rPr>
          <w:rFonts w:cs="Arial"/>
          <w:b/>
          <w:sz w:val="20"/>
          <w:u w:val="single"/>
        </w:rPr>
      </w:pPr>
    </w:p>
    <w:p w14:paraId="6A5E6385" w14:textId="77777777" w:rsidR="005C7242" w:rsidRPr="00C65272" w:rsidRDefault="005C7242" w:rsidP="00C65272">
      <w:pPr>
        <w:jc w:val="both"/>
        <w:rPr>
          <w:rFonts w:cs="Arial"/>
          <w:b/>
          <w:sz w:val="20"/>
          <w:u w:val="single"/>
        </w:rPr>
      </w:pPr>
      <w:r w:rsidRPr="00C65272">
        <w:rPr>
          <w:rFonts w:cs="Arial"/>
          <w:b/>
          <w:sz w:val="20"/>
          <w:u w:val="single"/>
        </w:rPr>
        <w:t>Working Environment:</w:t>
      </w:r>
    </w:p>
    <w:p w14:paraId="6A5E6386" w14:textId="418BA021" w:rsidR="00AF4519" w:rsidRPr="00C65272" w:rsidRDefault="00AF4519" w:rsidP="00C65272">
      <w:pPr>
        <w:numPr>
          <w:ilvl w:val="0"/>
          <w:numId w:val="22"/>
        </w:numPr>
        <w:jc w:val="both"/>
        <w:rPr>
          <w:rFonts w:cs="Arial"/>
          <w:sz w:val="20"/>
        </w:rPr>
      </w:pPr>
      <w:r w:rsidRPr="00C65272">
        <w:rPr>
          <w:rFonts w:cs="Arial"/>
          <w:sz w:val="20"/>
        </w:rPr>
        <w:t>Predominantly sub-contractor/supplier facing with a high degree of engagement with customers on a face to face basis</w:t>
      </w:r>
      <w:r w:rsidR="00C65272">
        <w:rPr>
          <w:rFonts w:cs="Arial"/>
          <w:sz w:val="20"/>
        </w:rPr>
        <w:t>.</w:t>
      </w:r>
    </w:p>
    <w:p w14:paraId="6A5E638A" w14:textId="541E1A98" w:rsidR="005C7242" w:rsidRPr="00C65272" w:rsidRDefault="00AF4519" w:rsidP="00D909D1">
      <w:pPr>
        <w:numPr>
          <w:ilvl w:val="0"/>
          <w:numId w:val="21"/>
        </w:numPr>
        <w:jc w:val="both"/>
        <w:rPr>
          <w:rFonts w:cs="Arial"/>
          <w:sz w:val="20"/>
        </w:rPr>
      </w:pPr>
      <w:r w:rsidRPr="00C65272">
        <w:rPr>
          <w:rFonts w:cs="Arial"/>
          <w:sz w:val="20"/>
        </w:rPr>
        <w:t>National and International travel will be required.</w:t>
      </w:r>
    </w:p>
    <w:sectPr w:rsidR="005C7242" w:rsidRPr="00C65272" w:rsidSect="00F311AB">
      <w:headerReference w:type="default" r:id="rId11"/>
      <w:footerReference w:type="default" r:id="rId12"/>
      <w:pgSz w:w="11909" w:h="16834" w:code="9"/>
      <w:pgMar w:top="1418" w:right="1134" w:bottom="851" w:left="1134" w:header="567" w:footer="3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D72A3" w14:textId="77777777" w:rsidR="005478CD" w:rsidRDefault="005478CD">
      <w:r>
        <w:separator/>
      </w:r>
    </w:p>
  </w:endnote>
  <w:endnote w:type="continuationSeparator" w:id="0">
    <w:p w14:paraId="14F58B90" w14:textId="77777777" w:rsidR="005478CD" w:rsidRDefault="00547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81" w:type="dxa"/>
      <w:tblInd w:w="-142" w:type="dxa"/>
      <w:tblBorders>
        <w:top w:val="single" w:sz="12" w:space="0" w:color="auto"/>
      </w:tblBorders>
      <w:tblLook w:val="01E0" w:firstRow="1" w:lastRow="1" w:firstColumn="1" w:lastColumn="1" w:noHBand="0" w:noVBand="0"/>
    </w:tblPr>
    <w:tblGrid>
      <w:gridCol w:w="4617"/>
      <w:gridCol w:w="5164"/>
    </w:tblGrid>
    <w:tr w:rsidR="00746E23" w:rsidRPr="00726E9E" w14:paraId="6A5E63A2" w14:textId="77777777" w:rsidTr="00DF3294">
      <w:trPr>
        <w:trHeight w:val="238"/>
      </w:trPr>
      <w:tc>
        <w:tcPr>
          <w:tcW w:w="4617" w:type="dxa"/>
          <w:shd w:val="clear" w:color="auto" w:fill="auto"/>
          <w:vAlign w:val="center"/>
        </w:tcPr>
        <w:p w14:paraId="6A5E639F" w14:textId="77777777" w:rsidR="00746E23" w:rsidRPr="00BD4232" w:rsidRDefault="00746E23" w:rsidP="00DF3294">
          <w:pPr>
            <w:pStyle w:val="Footer"/>
            <w:tabs>
              <w:tab w:val="clear" w:pos="8306"/>
              <w:tab w:val="right" w:pos="9090"/>
            </w:tabs>
            <w:rPr>
              <w:rFonts w:cs="Arial"/>
              <w:sz w:val="16"/>
              <w:szCs w:val="16"/>
              <w:lang w:val="en-GB" w:eastAsia="en-GB"/>
            </w:rPr>
          </w:pPr>
          <w:r w:rsidRPr="00BD4232">
            <w:rPr>
              <w:rFonts w:cs="Arial"/>
              <w:sz w:val="16"/>
              <w:szCs w:val="16"/>
              <w:lang w:val="en-GB" w:eastAsia="en-GB"/>
            </w:rPr>
            <w:t>Uncontrolled when printed</w:t>
          </w:r>
        </w:p>
      </w:tc>
      <w:tc>
        <w:tcPr>
          <w:tcW w:w="5164" w:type="dxa"/>
          <w:shd w:val="clear" w:color="auto" w:fill="auto"/>
          <w:vAlign w:val="center"/>
        </w:tcPr>
        <w:p w14:paraId="6A5E63A0" w14:textId="77777777" w:rsidR="00746E23" w:rsidRPr="00BD4232" w:rsidRDefault="00746E23" w:rsidP="00681CF6">
          <w:pPr>
            <w:pStyle w:val="Footer"/>
            <w:tabs>
              <w:tab w:val="right" w:pos="9090"/>
            </w:tabs>
            <w:jc w:val="right"/>
            <w:rPr>
              <w:rStyle w:val="PageNumber"/>
              <w:rFonts w:cs="Arial"/>
              <w:sz w:val="16"/>
              <w:szCs w:val="16"/>
              <w:lang w:val="en-GB" w:eastAsia="en-GB"/>
            </w:rPr>
          </w:pPr>
        </w:p>
        <w:p w14:paraId="6A5E63A1" w14:textId="77777777" w:rsidR="00746E23" w:rsidRPr="00BD4232" w:rsidRDefault="00746E23" w:rsidP="00F311AB">
          <w:pPr>
            <w:pStyle w:val="Footer"/>
            <w:tabs>
              <w:tab w:val="right" w:pos="9090"/>
            </w:tabs>
            <w:jc w:val="right"/>
            <w:rPr>
              <w:rFonts w:cs="Arial"/>
              <w:sz w:val="16"/>
              <w:szCs w:val="16"/>
              <w:lang w:val="en-GB" w:eastAsia="en-GB"/>
            </w:rPr>
          </w:pPr>
          <w:r>
            <w:rPr>
              <w:rStyle w:val="PageNumber"/>
              <w:rFonts w:cs="Arial"/>
              <w:sz w:val="16"/>
              <w:szCs w:val="16"/>
              <w:lang w:val="en-GB" w:eastAsia="en-GB"/>
            </w:rPr>
            <w:t xml:space="preserve">Page </w:t>
          </w:r>
          <w:r w:rsidRPr="00B74283">
            <w:rPr>
              <w:rStyle w:val="PageNumber"/>
              <w:rFonts w:cs="Arial"/>
              <w:sz w:val="16"/>
              <w:szCs w:val="16"/>
              <w:lang w:val="en-GB" w:eastAsia="en-GB"/>
            </w:rPr>
            <w:fldChar w:fldCharType="begin"/>
          </w:r>
          <w:r w:rsidRPr="00B74283">
            <w:rPr>
              <w:rStyle w:val="PageNumber"/>
              <w:rFonts w:cs="Arial"/>
              <w:sz w:val="16"/>
              <w:szCs w:val="16"/>
              <w:lang w:val="en-GB" w:eastAsia="en-GB"/>
            </w:rPr>
            <w:instrText xml:space="preserve"> PAGE   \* MERGEFORMAT </w:instrText>
          </w:r>
          <w:r w:rsidRPr="00B74283">
            <w:rPr>
              <w:rStyle w:val="PageNumber"/>
              <w:rFonts w:cs="Arial"/>
              <w:sz w:val="16"/>
              <w:szCs w:val="16"/>
              <w:lang w:val="en-GB" w:eastAsia="en-GB"/>
            </w:rPr>
            <w:fldChar w:fldCharType="separate"/>
          </w:r>
          <w:r w:rsidR="007E0055">
            <w:rPr>
              <w:rStyle w:val="PageNumber"/>
              <w:rFonts w:cs="Arial"/>
              <w:noProof/>
              <w:sz w:val="16"/>
              <w:szCs w:val="16"/>
              <w:lang w:val="en-GB" w:eastAsia="en-GB"/>
            </w:rPr>
            <w:t>1</w:t>
          </w:r>
          <w:r w:rsidRPr="00B74283">
            <w:rPr>
              <w:rStyle w:val="PageNumber"/>
              <w:rFonts w:cs="Arial"/>
              <w:sz w:val="16"/>
              <w:szCs w:val="16"/>
              <w:lang w:val="en-GB" w:eastAsia="en-GB"/>
            </w:rPr>
            <w:fldChar w:fldCharType="end"/>
          </w:r>
        </w:p>
      </w:tc>
    </w:tr>
  </w:tbl>
  <w:p w14:paraId="6A5E63A3" w14:textId="77777777" w:rsidR="00746E23" w:rsidRPr="00F07FC2" w:rsidRDefault="00746E23" w:rsidP="00F311AB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945105" w14:textId="77777777" w:rsidR="005478CD" w:rsidRDefault="005478CD">
      <w:r>
        <w:separator/>
      </w:r>
    </w:p>
  </w:footnote>
  <w:footnote w:type="continuationSeparator" w:id="0">
    <w:p w14:paraId="042AF079" w14:textId="77777777" w:rsidR="005478CD" w:rsidRDefault="00547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4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6601"/>
      <w:gridCol w:w="3043"/>
    </w:tblGrid>
    <w:tr w:rsidR="00746E23" w:rsidRPr="00726E9E" w14:paraId="6A5E6391" w14:textId="77777777" w:rsidTr="00746E23">
      <w:trPr>
        <w:trHeight w:val="288"/>
        <w:jc w:val="center"/>
      </w:trPr>
      <w:tc>
        <w:tcPr>
          <w:tcW w:w="66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A5E638F" w14:textId="77777777" w:rsidR="00746E23" w:rsidRPr="0011634E" w:rsidRDefault="00746E23" w:rsidP="00D7573A">
          <w:pPr>
            <w:rPr>
              <w:rFonts w:cs="Arial"/>
              <w:sz w:val="20"/>
            </w:rPr>
          </w:pPr>
          <w:r w:rsidRPr="0011634E">
            <w:rPr>
              <w:rFonts w:cs="Arial"/>
              <w:b/>
              <w:sz w:val="20"/>
            </w:rPr>
            <w:t>Document Title:</w:t>
          </w:r>
          <w:r>
            <w:rPr>
              <w:rFonts w:cs="Arial"/>
              <w:sz w:val="20"/>
            </w:rPr>
            <w:t xml:space="preserve"> Job Description Template</w:t>
          </w:r>
        </w:p>
      </w:tc>
      <w:tc>
        <w:tcPr>
          <w:tcW w:w="304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A5E6390" w14:textId="28565439" w:rsidR="00746E23" w:rsidRPr="00726E9E" w:rsidRDefault="007B4CAB" w:rsidP="0030008F">
          <w:pPr>
            <w:jc w:val="center"/>
            <w:rPr>
              <w:rFonts w:cs="Tahoma"/>
              <w:color w:val="000000"/>
              <w:sz w:val="20"/>
            </w:rPr>
          </w:pPr>
          <w:r>
            <w:rPr>
              <w:rFonts w:ascii="Times New Roman"/>
              <w:noProof/>
            </w:rPr>
            <w:drawing>
              <wp:inline distT="0" distB="0" distL="0" distR="0" wp14:anchorId="12E9C795" wp14:editId="2D9A4D70">
                <wp:extent cx="1747406" cy="347852"/>
                <wp:effectExtent l="0" t="0" r="0" b="0"/>
                <wp:docPr id="1" name="image1.png" descr="Icon  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7406" cy="3478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746E23" w:rsidRPr="00726E9E" w14:paraId="6A5E6394" w14:textId="77777777" w:rsidTr="00746E23">
      <w:trPr>
        <w:trHeight w:val="288"/>
        <w:jc w:val="center"/>
      </w:trPr>
      <w:tc>
        <w:tcPr>
          <w:tcW w:w="66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A5E6392" w14:textId="77777777" w:rsidR="00746E23" w:rsidRPr="0011634E" w:rsidRDefault="00746E23" w:rsidP="00562FA5">
          <w:pPr>
            <w:rPr>
              <w:rFonts w:cs="Arial"/>
              <w:sz w:val="20"/>
            </w:rPr>
          </w:pPr>
          <w:r w:rsidRPr="0011634E">
            <w:rPr>
              <w:rFonts w:cs="Arial"/>
              <w:b/>
              <w:sz w:val="20"/>
            </w:rPr>
            <w:t>Document Reference:</w:t>
          </w:r>
          <w:r w:rsidRPr="0011634E">
            <w:rPr>
              <w:rFonts w:cs="Arial"/>
              <w:sz w:val="20"/>
            </w:rPr>
            <w:t xml:space="preserve"> ITG-HRM-</w:t>
          </w:r>
          <w:r>
            <w:rPr>
              <w:rFonts w:cs="Arial"/>
              <w:sz w:val="20"/>
            </w:rPr>
            <w:t>019</w:t>
          </w:r>
        </w:p>
      </w:tc>
      <w:tc>
        <w:tcPr>
          <w:tcW w:w="304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A5E6393" w14:textId="77777777" w:rsidR="00746E23" w:rsidRPr="00726E9E" w:rsidRDefault="00746E23" w:rsidP="00562FA5">
          <w:pPr>
            <w:rPr>
              <w:rFonts w:cs="Tahoma"/>
              <w:color w:val="000000"/>
              <w:sz w:val="20"/>
            </w:rPr>
          </w:pPr>
        </w:p>
      </w:tc>
    </w:tr>
    <w:tr w:rsidR="00746E23" w:rsidRPr="00726E9E" w14:paraId="6A5E6397" w14:textId="77777777" w:rsidTr="00746E23">
      <w:trPr>
        <w:trHeight w:val="288"/>
        <w:jc w:val="center"/>
      </w:trPr>
      <w:tc>
        <w:tcPr>
          <w:tcW w:w="66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A5E6395" w14:textId="2CB0DD12" w:rsidR="00746E23" w:rsidRPr="0011634E" w:rsidRDefault="00746E23" w:rsidP="00B251A2">
          <w:pPr>
            <w:rPr>
              <w:rFonts w:cs="Arial"/>
              <w:sz w:val="20"/>
            </w:rPr>
          </w:pPr>
          <w:r w:rsidRPr="0011634E">
            <w:rPr>
              <w:rFonts w:cs="Arial"/>
              <w:b/>
              <w:sz w:val="20"/>
            </w:rPr>
            <w:t>Issue Date:</w:t>
          </w:r>
          <w:r>
            <w:rPr>
              <w:rFonts w:cs="Arial"/>
              <w:sz w:val="20"/>
            </w:rPr>
            <w:t xml:space="preserve"> </w:t>
          </w:r>
          <w:r w:rsidR="007B4CAB">
            <w:rPr>
              <w:rFonts w:cs="Arial"/>
              <w:sz w:val="20"/>
            </w:rPr>
            <w:t>10/10/2024</w:t>
          </w:r>
        </w:p>
      </w:tc>
      <w:tc>
        <w:tcPr>
          <w:tcW w:w="304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A5E6396" w14:textId="77777777" w:rsidR="00746E23" w:rsidRPr="00726E9E" w:rsidRDefault="00746E23" w:rsidP="00562FA5">
          <w:pPr>
            <w:rPr>
              <w:rFonts w:cs="Tahoma"/>
              <w:color w:val="000000"/>
              <w:sz w:val="20"/>
            </w:rPr>
          </w:pPr>
        </w:p>
      </w:tc>
    </w:tr>
    <w:tr w:rsidR="00746E23" w:rsidRPr="00726E9E" w14:paraId="6A5E639A" w14:textId="77777777" w:rsidTr="00746E23">
      <w:trPr>
        <w:trHeight w:val="268"/>
        <w:jc w:val="center"/>
      </w:trPr>
      <w:tc>
        <w:tcPr>
          <w:tcW w:w="66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A5E6398" w14:textId="4C49D2EF" w:rsidR="00746E23" w:rsidRPr="0011634E" w:rsidRDefault="00746E23" w:rsidP="00B97DF9">
          <w:pPr>
            <w:rPr>
              <w:rFonts w:cs="Arial"/>
              <w:sz w:val="20"/>
            </w:rPr>
          </w:pPr>
          <w:r w:rsidRPr="0011634E">
            <w:rPr>
              <w:rFonts w:cs="Arial"/>
              <w:b/>
              <w:sz w:val="20"/>
            </w:rPr>
            <w:t>Revision No:</w:t>
          </w:r>
          <w:r w:rsidRPr="0011634E">
            <w:rPr>
              <w:rFonts w:cs="Arial"/>
              <w:sz w:val="20"/>
            </w:rPr>
            <w:t xml:space="preserve"> </w:t>
          </w:r>
          <w:r w:rsidR="007B4CAB">
            <w:rPr>
              <w:rFonts w:cs="Arial"/>
              <w:sz w:val="20"/>
            </w:rPr>
            <w:t>5</w:t>
          </w:r>
          <w:r>
            <w:rPr>
              <w:rFonts w:cs="Arial"/>
              <w:sz w:val="20"/>
            </w:rPr>
            <w:t>.0</w:t>
          </w:r>
        </w:p>
      </w:tc>
      <w:tc>
        <w:tcPr>
          <w:tcW w:w="304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A5E6399" w14:textId="77777777" w:rsidR="00746E23" w:rsidRPr="00726E9E" w:rsidRDefault="00746E23" w:rsidP="00562FA5">
          <w:pPr>
            <w:rPr>
              <w:rFonts w:cs="Tahoma"/>
              <w:color w:val="000000"/>
              <w:sz w:val="20"/>
            </w:rPr>
          </w:pPr>
        </w:p>
      </w:tc>
    </w:tr>
    <w:tr w:rsidR="00746E23" w:rsidRPr="00726E9E" w14:paraId="6A5E639D" w14:textId="77777777" w:rsidTr="00746E23">
      <w:trPr>
        <w:trHeight w:val="341"/>
        <w:jc w:val="center"/>
      </w:trPr>
      <w:tc>
        <w:tcPr>
          <w:tcW w:w="66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A5E639B" w14:textId="77777777" w:rsidR="00746E23" w:rsidRPr="0011634E" w:rsidRDefault="00746E23" w:rsidP="00EB6054">
          <w:pPr>
            <w:rPr>
              <w:rFonts w:cs="Arial"/>
              <w:b/>
              <w:sz w:val="20"/>
            </w:rPr>
          </w:pPr>
          <w:r w:rsidRPr="0011634E">
            <w:rPr>
              <w:rFonts w:cs="Arial"/>
              <w:b/>
              <w:sz w:val="20"/>
            </w:rPr>
            <w:t xml:space="preserve">Document Classification: </w:t>
          </w:r>
          <w:r w:rsidR="00EB6054" w:rsidRPr="00EB6054">
            <w:rPr>
              <w:rFonts w:cs="Arial"/>
              <w:sz w:val="20"/>
            </w:rPr>
            <w:t>Unr</w:t>
          </w:r>
          <w:r>
            <w:rPr>
              <w:rFonts w:cs="Arial"/>
              <w:sz w:val="20"/>
            </w:rPr>
            <w:t>estricted</w:t>
          </w:r>
          <w:r w:rsidRPr="0011634E">
            <w:rPr>
              <w:rFonts w:cs="Arial"/>
              <w:sz w:val="20"/>
            </w:rPr>
            <w:t xml:space="preserve">  </w:t>
          </w:r>
        </w:p>
      </w:tc>
      <w:tc>
        <w:tcPr>
          <w:tcW w:w="304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A5E639C" w14:textId="77777777" w:rsidR="00746E23" w:rsidRPr="00726E9E" w:rsidRDefault="00746E23" w:rsidP="00562FA5">
          <w:pPr>
            <w:rPr>
              <w:rFonts w:cs="Tahoma"/>
              <w:color w:val="000000"/>
              <w:sz w:val="20"/>
            </w:rPr>
          </w:pPr>
        </w:p>
      </w:tc>
    </w:tr>
  </w:tbl>
  <w:p w14:paraId="6A5E639E" w14:textId="77777777" w:rsidR="00746E23" w:rsidRDefault="00746E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64486"/>
    <w:multiLevelType w:val="multilevel"/>
    <w:tmpl w:val="2D0EFE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D37229"/>
    <w:multiLevelType w:val="hybridMultilevel"/>
    <w:tmpl w:val="D088939A"/>
    <w:lvl w:ilvl="0" w:tplc="BF3AA3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8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plc="8B803A5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DB4C947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2B301A3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D5387DB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BE58E81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73D8B9C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820EE10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FD4B34"/>
    <w:multiLevelType w:val="hybridMultilevel"/>
    <w:tmpl w:val="2D0EFE8C"/>
    <w:lvl w:ilvl="0" w:tplc="BF3AA3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B9A0D75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8B803A5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DB4C947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2B301A3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D5387DB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BE58E81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73D8B9C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820EE10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015C18"/>
    <w:multiLevelType w:val="hybridMultilevel"/>
    <w:tmpl w:val="72A805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57B39"/>
    <w:multiLevelType w:val="multilevel"/>
    <w:tmpl w:val="FC5ABC1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228A3BC6"/>
    <w:multiLevelType w:val="hybridMultilevel"/>
    <w:tmpl w:val="D74892C8"/>
    <w:lvl w:ilvl="0" w:tplc="BF3AA3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2" w:tplc="8B803A5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DB4C947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2B301A3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D5387DB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BE58E81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73D8B9C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820EE10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6B51C1"/>
    <w:multiLevelType w:val="hybridMultilevel"/>
    <w:tmpl w:val="27E62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D225B"/>
    <w:multiLevelType w:val="multilevel"/>
    <w:tmpl w:val="2D0EFE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AD02C8"/>
    <w:multiLevelType w:val="hybridMultilevel"/>
    <w:tmpl w:val="20C0C9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53548"/>
    <w:multiLevelType w:val="hybridMultilevel"/>
    <w:tmpl w:val="EDD812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5B2B04"/>
    <w:multiLevelType w:val="hybridMultilevel"/>
    <w:tmpl w:val="D9A63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091FF3"/>
    <w:multiLevelType w:val="hybridMultilevel"/>
    <w:tmpl w:val="C24EBE72"/>
    <w:lvl w:ilvl="0" w:tplc="BF3AA3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8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plc="8B803A5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DB4C947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2B301A3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D5387DB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BE58E81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73D8B9C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820EE10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B21D16"/>
    <w:multiLevelType w:val="multilevel"/>
    <w:tmpl w:val="386C0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15655F"/>
    <w:multiLevelType w:val="hybridMultilevel"/>
    <w:tmpl w:val="F61AFB5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7A7DCB"/>
    <w:multiLevelType w:val="multilevel"/>
    <w:tmpl w:val="575CF2BC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AD92023"/>
    <w:multiLevelType w:val="multilevel"/>
    <w:tmpl w:val="278444A6"/>
    <w:lvl w:ilvl="0">
      <w:start w:val="7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59F30121"/>
    <w:multiLevelType w:val="hybridMultilevel"/>
    <w:tmpl w:val="E75EA0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341F66"/>
    <w:multiLevelType w:val="hybridMultilevel"/>
    <w:tmpl w:val="A73C2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A51B84"/>
    <w:multiLevelType w:val="hybridMultilevel"/>
    <w:tmpl w:val="980EFE7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35644F"/>
    <w:multiLevelType w:val="hybridMultilevel"/>
    <w:tmpl w:val="D414A358"/>
    <w:lvl w:ilvl="0" w:tplc="BF3AA3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8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plc="8B803A5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DB4C947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2B301A3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D5387DB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BE58E81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73D8B9C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820EE10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9A1A70"/>
    <w:multiLevelType w:val="multilevel"/>
    <w:tmpl w:val="2D0EFE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D5040C"/>
    <w:multiLevelType w:val="hybridMultilevel"/>
    <w:tmpl w:val="EE56023E"/>
    <w:lvl w:ilvl="0" w:tplc="691232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77A50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F0CD7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0E41F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DCC43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0D631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6AE85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7D6C8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672C6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9356153">
    <w:abstractNumId w:val="4"/>
  </w:num>
  <w:num w:numId="2" w16cid:durableId="549728209">
    <w:abstractNumId w:val="13"/>
  </w:num>
  <w:num w:numId="3" w16cid:durableId="2072314772">
    <w:abstractNumId w:val="2"/>
  </w:num>
  <w:num w:numId="4" w16cid:durableId="664671706">
    <w:abstractNumId w:val="14"/>
  </w:num>
  <w:num w:numId="5" w16cid:durableId="985167740">
    <w:abstractNumId w:val="21"/>
  </w:num>
  <w:num w:numId="6" w16cid:durableId="1150638262">
    <w:abstractNumId w:val="20"/>
  </w:num>
  <w:num w:numId="7" w16cid:durableId="536699819">
    <w:abstractNumId w:val="19"/>
  </w:num>
  <w:num w:numId="8" w16cid:durableId="236326113">
    <w:abstractNumId w:val="0"/>
  </w:num>
  <w:num w:numId="9" w16cid:durableId="701787140">
    <w:abstractNumId w:val="1"/>
  </w:num>
  <w:num w:numId="10" w16cid:durableId="1184586031">
    <w:abstractNumId w:val="7"/>
  </w:num>
  <w:num w:numId="11" w16cid:durableId="1522160859">
    <w:abstractNumId w:val="11"/>
  </w:num>
  <w:num w:numId="12" w16cid:durableId="1207840110">
    <w:abstractNumId w:val="5"/>
  </w:num>
  <w:num w:numId="13" w16cid:durableId="826819104">
    <w:abstractNumId w:val="18"/>
  </w:num>
  <w:num w:numId="14" w16cid:durableId="198205458">
    <w:abstractNumId w:val="6"/>
  </w:num>
  <w:num w:numId="15" w16cid:durableId="856040935">
    <w:abstractNumId w:val="15"/>
  </w:num>
  <w:num w:numId="16" w16cid:durableId="1825508414">
    <w:abstractNumId w:val="16"/>
  </w:num>
  <w:num w:numId="17" w16cid:durableId="1425809111">
    <w:abstractNumId w:val="10"/>
  </w:num>
  <w:num w:numId="18" w16cid:durableId="1769277281">
    <w:abstractNumId w:val="9"/>
  </w:num>
  <w:num w:numId="19" w16cid:durableId="415398128">
    <w:abstractNumId w:val="3"/>
  </w:num>
  <w:num w:numId="20" w16cid:durableId="260186036">
    <w:abstractNumId w:val="8"/>
  </w:num>
  <w:num w:numId="21" w16cid:durableId="1154565471">
    <w:abstractNumId w:val="12"/>
  </w:num>
  <w:num w:numId="22" w16cid:durableId="134790457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8C0"/>
    <w:rsid w:val="00010243"/>
    <w:rsid w:val="00015C3B"/>
    <w:rsid w:val="000207E6"/>
    <w:rsid w:val="000246E2"/>
    <w:rsid w:val="00027B97"/>
    <w:rsid w:val="000344F0"/>
    <w:rsid w:val="00052361"/>
    <w:rsid w:val="0007575F"/>
    <w:rsid w:val="000A2A3C"/>
    <w:rsid w:val="000B7D9A"/>
    <w:rsid w:val="000F08CD"/>
    <w:rsid w:val="0011634E"/>
    <w:rsid w:val="0012262F"/>
    <w:rsid w:val="00162931"/>
    <w:rsid w:val="00164ABD"/>
    <w:rsid w:val="00166481"/>
    <w:rsid w:val="001F2366"/>
    <w:rsid w:val="001F5488"/>
    <w:rsid w:val="00201B81"/>
    <w:rsid w:val="002022C1"/>
    <w:rsid w:val="002253EA"/>
    <w:rsid w:val="0022540C"/>
    <w:rsid w:val="00232ABC"/>
    <w:rsid w:val="0027570D"/>
    <w:rsid w:val="002855D1"/>
    <w:rsid w:val="00295F47"/>
    <w:rsid w:val="002B01DD"/>
    <w:rsid w:val="002B409C"/>
    <w:rsid w:val="002C0172"/>
    <w:rsid w:val="002F4D86"/>
    <w:rsid w:val="0030008F"/>
    <w:rsid w:val="00303BB1"/>
    <w:rsid w:val="003321A6"/>
    <w:rsid w:val="00335712"/>
    <w:rsid w:val="0034017B"/>
    <w:rsid w:val="0035142E"/>
    <w:rsid w:val="003536EC"/>
    <w:rsid w:val="00362A88"/>
    <w:rsid w:val="00364AD4"/>
    <w:rsid w:val="00371D27"/>
    <w:rsid w:val="00380286"/>
    <w:rsid w:val="00386C92"/>
    <w:rsid w:val="003971A2"/>
    <w:rsid w:val="003C44EF"/>
    <w:rsid w:val="003D4055"/>
    <w:rsid w:val="003D5799"/>
    <w:rsid w:val="003E6BC9"/>
    <w:rsid w:val="004075B4"/>
    <w:rsid w:val="004100F7"/>
    <w:rsid w:val="004168B5"/>
    <w:rsid w:val="0045703B"/>
    <w:rsid w:val="004765E1"/>
    <w:rsid w:val="004A3C1C"/>
    <w:rsid w:val="004B105B"/>
    <w:rsid w:val="004B18C0"/>
    <w:rsid w:val="004B2E0F"/>
    <w:rsid w:val="004B2EBF"/>
    <w:rsid w:val="004D528A"/>
    <w:rsid w:val="00506E6D"/>
    <w:rsid w:val="00526936"/>
    <w:rsid w:val="0052728C"/>
    <w:rsid w:val="005472D1"/>
    <w:rsid w:val="005478CD"/>
    <w:rsid w:val="00562FA5"/>
    <w:rsid w:val="005B09D0"/>
    <w:rsid w:val="005C7242"/>
    <w:rsid w:val="005E6F44"/>
    <w:rsid w:val="00612A57"/>
    <w:rsid w:val="006203E7"/>
    <w:rsid w:val="0064657F"/>
    <w:rsid w:val="00681CF6"/>
    <w:rsid w:val="00682990"/>
    <w:rsid w:val="00686124"/>
    <w:rsid w:val="00686390"/>
    <w:rsid w:val="006928AA"/>
    <w:rsid w:val="006A7295"/>
    <w:rsid w:val="006B30A3"/>
    <w:rsid w:val="006E26F0"/>
    <w:rsid w:val="00711993"/>
    <w:rsid w:val="0071421D"/>
    <w:rsid w:val="0072301A"/>
    <w:rsid w:val="00743C1A"/>
    <w:rsid w:val="00744094"/>
    <w:rsid w:val="00746E23"/>
    <w:rsid w:val="00775397"/>
    <w:rsid w:val="007B4CAB"/>
    <w:rsid w:val="007C1A17"/>
    <w:rsid w:val="007E0055"/>
    <w:rsid w:val="007E2298"/>
    <w:rsid w:val="007E273E"/>
    <w:rsid w:val="007F0587"/>
    <w:rsid w:val="00803BE5"/>
    <w:rsid w:val="008106AA"/>
    <w:rsid w:val="008160E1"/>
    <w:rsid w:val="00817005"/>
    <w:rsid w:val="008269DC"/>
    <w:rsid w:val="00850930"/>
    <w:rsid w:val="00865C66"/>
    <w:rsid w:val="00870552"/>
    <w:rsid w:val="00882A83"/>
    <w:rsid w:val="008C6AAE"/>
    <w:rsid w:val="0091496C"/>
    <w:rsid w:val="009227B4"/>
    <w:rsid w:val="00937450"/>
    <w:rsid w:val="00940408"/>
    <w:rsid w:val="00950EB1"/>
    <w:rsid w:val="0096290D"/>
    <w:rsid w:val="0096587D"/>
    <w:rsid w:val="009777FD"/>
    <w:rsid w:val="009850E9"/>
    <w:rsid w:val="00990A5A"/>
    <w:rsid w:val="009A0154"/>
    <w:rsid w:val="009A3B04"/>
    <w:rsid w:val="009B68DA"/>
    <w:rsid w:val="009C15BE"/>
    <w:rsid w:val="009C3449"/>
    <w:rsid w:val="00A1396C"/>
    <w:rsid w:val="00A14BCD"/>
    <w:rsid w:val="00A17B17"/>
    <w:rsid w:val="00A41D13"/>
    <w:rsid w:val="00A57849"/>
    <w:rsid w:val="00A62667"/>
    <w:rsid w:val="00A64B08"/>
    <w:rsid w:val="00A871CC"/>
    <w:rsid w:val="00AA7B3D"/>
    <w:rsid w:val="00AB1DD7"/>
    <w:rsid w:val="00AB6685"/>
    <w:rsid w:val="00AB7EE1"/>
    <w:rsid w:val="00AF4519"/>
    <w:rsid w:val="00AF4A0D"/>
    <w:rsid w:val="00AF7567"/>
    <w:rsid w:val="00B0428B"/>
    <w:rsid w:val="00B251A2"/>
    <w:rsid w:val="00B254AC"/>
    <w:rsid w:val="00B41D80"/>
    <w:rsid w:val="00B64CEA"/>
    <w:rsid w:val="00B6641B"/>
    <w:rsid w:val="00B74283"/>
    <w:rsid w:val="00B86E39"/>
    <w:rsid w:val="00B92B82"/>
    <w:rsid w:val="00B97DF9"/>
    <w:rsid w:val="00BA3806"/>
    <w:rsid w:val="00BA6E54"/>
    <w:rsid w:val="00BD4232"/>
    <w:rsid w:val="00BE51A2"/>
    <w:rsid w:val="00BF4CE0"/>
    <w:rsid w:val="00BF57CB"/>
    <w:rsid w:val="00C00758"/>
    <w:rsid w:val="00C0359D"/>
    <w:rsid w:val="00C03A4A"/>
    <w:rsid w:val="00C23337"/>
    <w:rsid w:val="00C32FEE"/>
    <w:rsid w:val="00C4089C"/>
    <w:rsid w:val="00C65272"/>
    <w:rsid w:val="00C700DB"/>
    <w:rsid w:val="00C7426B"/>
    <w:rsid w:val="00C75BF2"/>
    <w:rsid w:val="00C86943"/>
    <w:rsid w:val="00CA2150"/>
    <w:rsid w:val="00CD4D59"/>
    <w:rsid w:val="00CE0DF2"/>
    <w:rsid w:val="00CF2763"/>
    <w:rsid w:val="00CF3A5A"/>
    <w:rsid w:val="00CF71C2"/>
    <w:rsid w:val="00D106EA"/>
    <w:rsid w:val="00D144D4"/>
    <w:rsid w:val="00D70702"/>
    <w:rsid w:val="00D7166A"/>
    <w:rsid w:val="00D7573A"/>
    <w:rsid w:val="00D912DC"/>
    <w:rsid w:val="00D91813"/>
    <w:rsid w:val="00D93844"/>
    <w:rsid w:val="00D946C3"/>
    <w:rsid w:val="00D950B9"/>
    <w:rsid w:val="00DA0EEA"/>
    <w:rsid w:val="00DA363F"/>
    <w:rsid w:val="00DA6DA2"/>
    <w:rsid w:val="00DB14A9"/>
    <w:rsid w:val="00DB295B"/>
    <w:rsid w:val="00DE0346"/>
    <w:rsid w:val="00DF1116"/>
    <w:rsid w:val="00DF3294"/>
    <w:rsid w:val="00E102B7"/>
    <w:rsid w:val="00E20F05"/>
    <w:rsid w:val="00E23FF3"/>
    <w:rsid w:val="00E303FD"/>
    <w:rsid w:val="00E3666D"/>
    <w:rsid w:val="00E43239"/>
    <w:rsid w:val="00E60429"/>
    <w:rsid w:val="00E948A2"/>
    <w:rsid w:val="00E96FE0"/>
    <w:rsid w:val="00EA3A4D"/>
    <w:rsid w:val="00EB6054"/>
    <w:rsid w:val="00ED5213"/>
    <w:rsid w:val="00ED7A5E"/>
    <w:rsid w:val="00ED7C7A"/>
    <w:rsid w:val="00EE3D31"/>
    <w:rsid w:val="00EE5A67"/>
    <w:rsid w:val="00EF1353"/>
    <w:rsid w:val="00F07FC2"/>
    <w:rsid w:val="00F1019E"/>
    <w:rsid w:val="00F243FE"/>
    <w:rsid w:val="00F24557"/>
    <w:rsid w:val="00F25B77"/>
    <w:rsid w:val="00F2617F"/>
    <w:rsid w:val="00F311AB"/>
    <w:rsid w:val="00F37D4B"/>
    <w:rsid w:val="00F52B2D"/>
    <w:rsid w:val="00F66362"/>
    <w:rsid w:val="00F6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5E633B"/>
  <w15:docId w15:val="{73F515A5-C599-41F2-A98E-1D2D2EDE0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BodyText">
    <w:name w:val="Body Text"/>
    <w:basedOn w:val="Normal"/>
    <w:link w:val="BodyTextChar"/>
    <w:pPr>
      <w:spacing w:line="360" w:lineRule="auto"/>
      <w:jc w:val="both"/>
    </w:pPr>
    <w:rPr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  <w:rPr>
      <w:lang w:val="x-none" w:eastAsia="x-none"/>
    </w:rPr>
  </w:style>
  <w:style w:type="paragraph" w:styleId="BalloonText">
    <w:name w:val="Balloon Text"/>
    <w:basedOn w:val="Normal"/>
    <w:semiHidden/>
    <w:rsid w:val="00AF4A0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2C0172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eastAsia="en-US"/>
    </w:rPr>
  </w:style>
  <w:style w:type="character" w:styleId="Strong">
    <w:name w:val="Strong"/>
    <w:qFormat/>
    <w:rsid w:val="00711993"/>
    <w:rPr>
      <w:b/>
      <w:bCs/>
    </w:rPr>
  </w:style>
  <w:style w:type="character" w:styleId="CommentReference">
    <w:name w:val="annotation reference"/>
    <w:uiPriority w:val="99"/>
    <w:semiHidden/>
    <w:rsid w:val="00E604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60429"/>
    <w:rPr>
      <w:sz w:val="20"/>
    </w:rPr>
  </w:style>
  <w:style w:type="paragraph" w:styleId="CommentSubject">
    <w:name w:val="annotation subject"/>
    <w:basedOn w:val="CommentText"/>
    <w:next w:val="CommentText"/>
    <w:semiHidden/>
    <w:rsid w:val="00E60429"/>
    <w:rPr>
      <w:b/>
      <w:bCs/>
    </w:rPr>
  </w:style>
  <w:style w:type="character" w:customStyle="1" w:styleId="FooterChar">
    <w:name w:val="Footer Char"/>
    <w:link w:val="Footer"/>
    <w:rsid w:val="004B2E0F"/>
    <w:rPr>
      <w:rFonts w:ascii="Arial" w:hAnsi="Arial"/>
      <w:sz w:val="24"/>
    </w:rPr>
  </w:style>
  <w:style w:type="character" w:styleId="PageNumber">
    <w:name w:val="page number"/>
    <w:basedOn w:val="DefaultParagraphFont"/>
    <w:rsid w:val="004B2E0F"/>
  </w:style>
  <w:style w:type="paragraph" w:styleId="ListParagraph">
    <w:name w:val="List Paragraph"/>
    <w:basedOn w:val="Normal"/>
    <w:uiPriority w:val="1"/>
    <w:qFormat/>
    <w:rsid w:val="00164ABD"/>
    <w:pPr>
      <w:ind w:left="720"/>
    </w:pPr>
  </w:style>
  <w:style w:type="paragraph" w:styleId="Revision">
    <w:name w:val="Revision"/>
    <w:hidden/>
    <w:uiPriority w:val="99"/>
    <w:semiHidden/>
    <w:rsid w:val="007E273E"/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35142E"/>
    <w:rPr>
      <w:color w:val="0000FF" w:themeColor="hyperlink"/>
      <w:u w:val="singl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142E"/>
    <w:rPr>
      <w:rFonts w:ascii="Arial" w:hAnsi="Arial"/>
    </w:rPr>
  </w:style>
  <w:style w:type="table" w:styleId="TableGrid">
    <w:name w:val="Table Grid"/>
    <w:basedOn w:val="TableNormal"/>
    <w:rsid w:val="001F2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5C724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C7242"/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rsid w:val="00C65272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96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6624C82F2F5D4C8CFD053B77935B92" ma:contentTypeVersion="8" ma:contentTypeDescription="Create a new document." ma:contentTypeScope="" ma:versionID="393665551983b2620d2efc8a12deb895">
  <xsd:schema xmlns:xsd="http://www.w3.org/2001/XMLSchema" xmlns:xs="http://www.w3.org/2001/XMLSchema" xmlns:p="http://schemas.microsoft.com/office/2006/metadata/properties" xmlns:ns2="35f7694d-51a2-44b9-9709-06cbd1b823a5" xmlns:ns3="1ce1f12a-7d43-467d-808e-adf926a9b3e5" targetNamespace="http://schemas.microsoft.com/office/2006/metadata/properties" ma:root="true" ma:fieldsID="7693638ee7bca9f17eca331068360916" ns2:_="" ns3:_="">
    <xsd:import namespace="35f7694d-51a2-44b9-9709-06cbd1b823a5"/>
    <xsd:import namespace="1ce1f12a-7d43-467d-808e-adf926a9b3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f7694d-51a2-44b9-9709-06cbd1b823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1f12a-7d43-467d-808e-adf926a9b3e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720F68-02DF-4A1D-8D43-395269F0B6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5CDA28-8B30-4C95-8752-8893079ACB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f7694d-51a2-44b9-9709-06cbd1b823a5"/>
    <ds:schemaRef ds:uri="1ce1f12a-7d43-467d-808e-adf926a9b3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E4DA19-78D5-4B3F-AAC0-BEB5054276E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4D584D-9DB4-4FF8-A1AA-62247E5117C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Yorkshire Electricity</Company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Kelly</dc:creator>
  <cp:lastModifiedBy>Steve Olson</cp:lastModifiedBy>
  <cp:revision>3</cp:revision>
  <cp:lastPrinted>2017-06-15T10:01:00Z</cp:lastPrinted>
  <dcterms:created xsi:type="dcterms:W3CDTF">2020-04-18T12:58:00Z</dcterms:created>
  <dcterms:modified xsi:type="dcterms:W3CDTF">2024-10-10T11:04:00Z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0x010100F56624C82F2F5D4C8CFD053B77935B92</vt:lpwstr>
  </property>
</Properties>
</file>